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A90BA" w14:textId="77777777" w:rsidR="00264263" w:rsidRPr="00B520FD" w:rsidRDefault="00264263" w:rsidP="00AD5B0E">
      <w:pPr>
        <w:keepNext/>
        <w:jc w:val="center"/>
        <w:outlineLvl w:val="1"/>
        <w:rPr>
          <w:rFonts w:asciiTheme="minorHAnsi" w:hAnsiTheme="minorHAnsi" w:cstheme="minorHAnsi"/>
          <w:sz w:val="22"/>
          <w:szCs w:val="22"/>
          <w:lang w:eastAsia="pl-PL"/>
        </w:rPr>
      </w:pPr>
    </w:p>
    <w:p w14:paraId="228EF495" w14:textId="1AD1A6A3" w:rsidR="00264263" w:rsidRPr="00483657" w:rsidRDefault="004317C6" w:rsidP="00AD5B0E">
      <w:pPr>
        <w:keepNext/>
        <w:jc w:val="center"/>
        <w:outlineLvl w:val="1"/>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Istotne Postanowienia Umowy</w:t>
      </w:r>
      <w:r w:rsidR="00264263" w:rsidRPr="00B520FD">
        <w:rPr>
          <w:rFonts w:asciiTheme="minorHAnsi" w:hAnsiTheme="minorHAnsi" w:cstheme="minorHAnsi"/>
          <w:b/>
          <w:sz w:val="22"/>
          <w:szCs w:val="22"/>
          <w:lang w:eastAsia="pl-PL"/>
        </w:rPr>
        <w:t xml:space="preserve"> nr </w:t>
      </w:r>
      <w:r w:rsidR="003064AC" w:rsidRPr="00483657">
        <w:rPr>
          <w:rFonts w:asciiTheme="minorHAnsi" w:hAnsiTheme="minorHAnsi" w:cstheme="minorHAnsi"/>
          <w:b/>
          <w:sz w:val="22"/>
          <w:szCs w:val="22"/>
          <w:lang w:eastAsia="pl-PL"/>
        </w:rPr>
        <w:t>24/2025</w:t>
      </w:r>
      <w:r w:rsidR="00264263" w:rsidRPr="00483657">
        <w:rPr>
          <w:rFonts w:asciiTheme="minorHAnsi" w:hAnsiTheme="minorHAnsi" w:cstheme="minorHAnsi"/>
          <w:b/>
          <w:sz w:val="22"/>
          <w:szCs w:val="22"/>
          <w:lang w:eastAsia="pl-PL"/>
        </w:rPr>
        <w:t xml:space="preserve">, </w:t>
      </w:r>
    </w:p>
    <w:p w14:paraId="63F577B6" w14:textId="76A5EE41" w:rsidR="00264263" w:rsidRPr="00B520FD" w:rsidRDefault="00656716" w:rsidP="00AD5B0E">
      <w:pPr>
        <w:jc w:val="center"/>
        <w:rPr>
          <w:rFonts w:asciiTheme="minorHAnsi" w:hAnsiTheme="minorHAnsi" w:cstheme="minorHAnsi"/>
          <w:b/>
          <w:sz w:val="22"/>
          <w:szCs w:val="22"/>
          <w:lang w:eastAsia="pl-PL"/>
        </w:rPr>
      </w:pPr>
      <w:r w:rsidRPr="00483657">
        <w:rPr>
          <w:rFonts w:asciiTheme="minorHAnsi" w:hAnsiTheme="minorHAnsi" w:cstheme="minorHAnsi"/>
          <w:b/>
          <w:sz w:val="22"/>
          <w:szCs w:val="22"/>
          <w:lang w:eastAsia="pl-PL"/>
        </w:rPr>
        <w:t xml:space="preserve">Dostawa soczewek oraz wyrobów okulistycznych wraz z dzierżawą aparatu do operacji zaćmy i witrektomii i laserem do </w:t>
      </w:r>
      <w:proofErr w:type="spellStart"/>
      <w:r w:rsidRPr="00483657">
        <w:rPr>
          <w:rFonts w:asciiTheme="minorHAnsi" w:hAnsiTheme="minorHAnsi" w:cstheme="minorHAnsi"/>
          <w:b/>
          <w:sz w:val="22"/>
          <w:szCs w:val="22"/>
          <w:lang w:eastAsia="pl-PL"/>
        </w:rPr>
        <w:t>mikropulsowej</w:t>
      </w:r>
      <w:proofErr w:type="spellEnd"/>
      <w:r w:rsidRPr="00483657">
        <w:rPr>
          <w:rFonts w:asciiTheme="minorHAnsi" w:hAnsiTheme="minorHAnsi" w:cstheme="minorHAnsi"/>
          <w:b/>
          <w:sz w:val="22"/>
          <w:szCs w:val="22"/>
          <w:lang w:eastAsia="pl-PL"/>
        </w:rPr>
        <w:t xml:space="preserve"> terapii jaskry,</w:t>
      </w:r>
      <w:r w:rsidR="003064AC" w:rsidRPr="00483657">
        <w:rPr>
          <w:rFonts w:asciiTheme="minorHAnsi" w:hAnsiTheme="minorHAnsi" w:cstheme="minorHAnsi"/>
          <w:b/>
          <w:sz w:val="22"/>
          <w:szCs w:val="22"/>
          <w:lang w:eastAsia="pl-PL"/>
        </w:rPr>
        <w:t xml:space="preserve"> </w:t>
      </w:r>
      <w:r w:rsidR="00264263" w:rsidRPr="00483657">
        <w:rPr>
          <w:rFonts w:asciiTheme="minorHAnsi" w:hAnsiTheme="minorHAnsi" w:cstheme="minorHAnsi"/>
          <w:b/>
          <w:sz w:val="22"/>
          <w:szCs w:val="22"/>
          <w:lang w:eastAsia="pl-PL"/>
        </w:rPr>
        <w:t xml:space="preserve">wg formularza cenowego nr </w:t>
      </w:r>
      <w:r w:rsidR="003064AC" w:rsidRPr="00483657">
        <w:rPr>
          <w:rFonts w:asciiTheme="minorHAnsi" w:hAnsiTheme="minorHAnsi" w:cstheme="minorHAnsi"/>
          <w:b/>
          <w:sz w:val="22"/>
          <w:szCs w:val="22"/>
          <w:lang w:eastAsia="pl-PL"/>
        </w:rPr>
        <w:t>24/2025</w:t>
      </w:r>
    </w:p>
    <w:p w14:paraId="6ADA5BD6" w14:textId="77777777" w:rsidR="00264263" w:rsidRPr="00B520FD" w:rsidRDefault="00264263" w:rsidP="00AD5B0E">
      <w:pPr>
        <w:jc w:val="both"/>
        <w:rPr>
          <w:rFonts w:asciiTheme="minorHAnsi" w:hAnsiTheme="minorHAnsi" w:cstheme="minorHAnsi"/>
          <w:bCs/>
          <w:sz w:val="22"/>
          <w:szCs w:val="22"/>
          <w:lang w:eastAsia="pl-PL"/>
        </w:rPr>
      </w:pPr>
    </w:p>
    <w:p w14:paraId="56021F38" w14:textId="77777777" w:rsidR="00264263" w:rsidRPr="00B520FD" w:rsidRDefault="00264263" w:rsidP="00AD5B0E">
      <w:pPr>
        <w:jc w:val="both"/>
        <w:rPr>
          <w:rFonts w:asciiTheme="minorHAnsi" w:hAnsiTheme="minorHAnsi" w:cstheme="minorHAnsi"/>
          <w:kern w:val="1"/>
          <w:sz w:val="22"/>
          <w:szCs w:val="22"/>
          <w:lang w:eastAsia="hi-IN" w:bidi="hi-IN"/>
        </w:rPr>
      </w:pPr>
      <w:r w:rsidRPr="00B520FD">
        <w:rPr>
          <w:rFonts w:asciiTheme="minorHAnsi" w:hAnsiTheme="minorHAnsi" w:cstheme="minorHAnsi"/>
          <w:sz w:val="22"/>
          <w:szCs w:val="22"/>
          <w:lang w:eastAsia="pl-PL"/>
        </w:rPr>
        <w:t xml:space="preserve">zawarta w Raciborzu w dniu ................ r. pomiędzy </w:t>
      </w:r>
      <w:r w:rsidRPr="00B520FD">
        <w:rPr>
          <w:rFonts w:asciiTheme="minorHAnsi" w:hAnsiTheme="minorHAnsi" w:cstheme="minorHAnsi"/>
          <w:kern w:val="1"/>
          <w:sz w:val="22"/>
          <w:szCs w:val="22"/>
          <w:lang w:eastAsia="hi-IN" w:bidi="hi-IN"/>
        </w:rPr>
        <w:t xml:space="preserve">Szpitalem Rejonowym im. dr Józefa Rostka </w:t>
      </w:r>
      <w:r w:rsidRPr="00B520FD">
        <w:rPr>
          <w:rFonts w:asciiTheme="minorHAnsi" w:hAnsiTheme="minorHAnsi" w:cstheme="minorHAnsi"/>
          <w:sz w:val="22"/>
          <w:szCs w:val="22"/>
          <w:lang w:eastAsia="pl-PL"/>
        </w:rPr>
        <w:t>z siedzibą w Raciborzu 47-400 przy ul.</w:t>
      </w:r>
      <w:r w:rsidRPr="00B520FD">
        <w:rPr>
          <w:rFonts w:asciiTheme="minorHAnsi" w:hAnsiTheme="minorHAnsi" w:cstheme="minorHAnsi"/>
          <w:kern w:val="1"/>
          <w:sz w:val="22"/>
          <w:szCs w:val="22"/>
          <w:lang w:eastAsia="hi-IN" w:bidi="hi-IN"/>
        </w:rPr>
        <w:t xml:space="preserve"> </w:t>
      </w:r>
      <w:proofErr w:type="spellStart"/>
      <w:r w:rsidRPr="00B520FD">
        <w:rPr>
          <w:rFonts w:asciiTheme="minorHAnsi" w:hAnsiTheme="minorHAnsi" w:cstheme="minorHAnsi"/>
          <w:kern w:val="1"/>
          <w:sz w:val="22"/>
          <w:szCs w:val="22"/>
          <w:lang w:eastAsia="hi-IN" w:bidi="hi-IN"/>
        </w:rPr>
        <w:t>Gamowskiej</w:t>
      </w:r>
      <w:proofErr w:type="spellEnd"/>
      <w:r w:rsidRPr="00B520FD">
        <w:rPr>
          <w:rFonts w:asciiTheme="minorHAnsi" w:hAnsiTheme="minorHAnsi" w:cstheme="minorHAnsi"/>
          <w:kern w:val="1"/>
          <w:sz w:val="22"/>
          <w:szCs w:val="22"/>
          <w:lang w:eastAsia="hi-IN" w:bidi="hi-IN"/>
        </w:rPr>
        <w:t xml:space="preserve"> 3</w:t>
      </w:r>
      <w:r w:rsidRPr="00B520FD">
        <w:rPr>
          <w:rFonts w:asciiTheme="minorHAnsi" w:hAnsiTheme="minorHAnsi" w:cstheme="minorHAnsi"/>
          <w:sz w:val="22"/>
          <w:szCs w:val="22"/>
          <w:lang w:eastAsia="pl-PL"/>
        </w:rPr>
        <w:t xml:space="preserve">, działającym jako Samodzielny Publiczny Zakład Opieki Zdrowotnej, wpisanym do rejestru stowarzyszeń, innych organizacji społecznych i zawodowych, fundacji oraz samodzielnych publicznych zakładów opieki zdrowotnej Krajowego Rejestru Sądowego przez Sąd Rejonowy w Gliwicach pod numerem </w:t>
      </w:r>
      <w:r w:rsidRPr="00B520FD">
        <w:rPr>
          <w:rFonts w:asciiTheme="minorHAnsi" w:hAnsiTheme="minorHAnsi" w:cstheme="minorHAnsi"/>
          <w:kern w:val="1"/>
          <w:sz w:val="22"/>
          <w:szCs w:val="22"/>
          <w:lang w:eastAsia="hi-IN" w:bidi="hi-IN"/>
        </w:rPr>
        <w:t>0000045513</w:t>
      </w:r>
      <w:r w:rsidRPr="00B520FD">
        <w:rPr>
          <w:rFonts w:asciiTheme="minorHAnsi" w:hAnsiTheme="minorHAnsi" w:cstheme="minorHAnsi"/>
          <w:sz w:val="22"/>
          <w:szCs w:val="22"/>
          <w:lang w:eastAsia="pl-PL"/>
        </w:rPr>
        <w:t xml:space="preserve">, BDO 000050798, zwanym dalej Zamawiającym, reprezentowanym przez dyrektora Ryszarda Rudnika,  </w:t>
      </w:r>
    </w:p>
    <w:p w14:paraId="2A749890" w14:textId="77777777" w:rsidR="00264263" w:rsidRPr="00B520FD" w:rsidRDefault="00264263" w:rsidP="00AD5B0E">
      <w:pPr>
        <w:rPr>
          <w:rFonts w:asciiTheme="minorHAnsi" w:hAnsiTheme="minorHAnsi" w:cstheme="minorHAnsi"/>
          <w:sz w:val="22"/>
          <w:szCs w:val="22"/>
          <w:lang w:eastAsia="pl-PL"/>
        </w:rPr>
      </w:pPr>
    </w:p>
    <w:p w14:paraId="560D9165" w14:textId="77777777" w:rsidR="00264263" w:rsidRPr="00B520FD" w:rsidRDefault="00264263" w:rsidP="00AD5B0E">
      <w:p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a.....................................................................................................................................................</w:t>
      </w:r>
    </w:p>
    <w:p w14:paraId="618FBBA9" w14:textId="77777777" w:rsidR="00264263" w:rsidRPr="00B520FD" w:rsidRDefault="00264263" w:rsidP="00AD5B0E">
      <w:p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zwanym w dalszym ciągu „Dostawcą” bądź „Wykonawcą” reprezentowanym przez:</w:t>
      </w:r>
    </w:p>
    <w:p w14:paraId="621F38C8" w14:textId="77777777" w:rsidR="00264263" w:rsidRPr="00B520FD" w:rsidRDefault="00264263" w:rsidP="00AD5B0E">
      <w:p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w:t>
      </w:r>
    </w:p>
    <w:p w14:paraId="62D22A32" w14:textId="77777777" w:rsidR="00264263" w:rsidRPr="00B520FD" w:rsidRDefault="00264263" w:rsidP="00AD5B0E">
      <w:pPr>
        <w:jc w:val="both"/>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 xml:space="preserve">zarejestrowanym w: .........................................................................................................................., </w:t>
      </w:r>
    </w:p>
    <w:p w14:paraId="33A99C54" w14:textId="77777777" w:rsidR="00264263" w:rsidRPr="00B520FD" w:rsidRDefault="00264263" w:rsidP="00AD5B0E">
      <w:pPr>
        <w:jc w:val="both"/>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 xml:space="preserve">Nr KRS: .............................., NIP: ......................., </w:t>
      </w:r>
      <w:r w:rsidRPr="00B520FD">
        <w:rPr>
          <w:rFonts w:asciiTheme="minorHAnsi" w:hAnsiTheme="minorHAnsi" w:cstheme="minorHAnsi"/>
          <w:sz w:val="22"/>
          <w:szCs w:val="22"/>
        </w:rPr>
        <w:t>BDO ……………………………</w:t>
      </w:r>
    </w:p>
    <w:p w14:paraId="0CDF0608" w14:textId="77777777" w:rsidR="00264263" w:rsidRPr="00B520FD" w:rsidRDefault="00264263" w:rsidP="00AD5B0E">
      <w:pPr>
        <w:widowControl w:val="0"/>
        <w:autoSpaceDE w:val="0"/>
        <w:autoSpaceDN w:val="0"/>
        <w:adjustRightInd w:val="0"/>
        <w:jc w:val="center"/>
        <w:rPr>
          <w:rFonts w:asciiTheme="minorHAnsi" w:hAnsiTheme="minorHAnsi" w:cstheme="minorHAnsi"/>
          <w:sz w:val="22"/>
          <w:szCs w:val="22"/>
          <w:lang w:eastAsia="pl-PL"/>
        </w:rPr>
      </w:pPr>
    </w:p>
    <w:p w14:paraId="62F70745" w14:textId="77777777" w:rsidR="00264263" w:rsidRPr="00B520FD"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1</w:t>
      </w:r>
    </w:p>
    <w:p w14:paraId="39DEBBE8" w14:textId="77777777" w:rsidR="00264263" w:rsidRPr="00B520FD" w:rsidRDefault="00264263" w:rsidP="00AD5B0E">
      <w:pPr>
        <w:keepNext/>
        <w:spacing w:line="360" w:lineRule="auto"/>
        <w:jc w:val="center"/>
        <w:outlineLvl w:val="1"/>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Tryb zawarcia umowy</w:t>
      </w:r>
    </w:p>
    <w:p w14:paraId="70885E07" w14:textId="0B1F05D6" w:rsidR="00264263" w:rsidRPr="00483657" w:rsidRDefault="00264263" w:rsidP="00382E88">
      <w:pPr>
        <w:widowControl w:val="0"/>
        <w:autoSpaceDE w:val="0"/>
        <w:autoSpaceDN w:val="0"/>
        <w:adjustRightInd w:val="0"/>
        <w:jc w:val="both"/>
        <w:rPr>
          <w:rFonts w:asciiTheme="minorHAnsi" w:hAnsiTheme="minorHAnsi" w:cstheme="minorHAnsi"/>
          <w:sz w:val="22"/>
          <w:szCs w:val="22"/>
          <w:lang w:eastAsia="pl-PL"/>
        </w:rPr>
      </w:pPr>
      <w:r w:rsidRPr="00483657">
        <w:rPr>
          <w:rFonts w:asciiTheme="minorHAnsi" w:hAnsiTheme="minorHAnsi" w:cstheme="minorHAnsi"/>
          <w:sz w:val="22"/>
          <w:szCs w:val="22"/>
          <w:lang w:eastAsia="pl-PL"/>
        </w:rPr>
        <w:t>Umowa zostaje zawarta zgodnie z ustawą z dnia 11 września 2019 r. Prawo zamówień publicznych (</w:t>
      </w:r>
      <w:r w:rsidR="00357A47" w:rsidRPr="00483657">
        <w:rPr>
          <w:rFonts w:asciiTheme="minorHAnsi" w:hAnsiTheme="minorHAnsi" w:cstheme="minorHAnsi"/>
          <w:sz w:val="22"/>
          <w:szCs w:val="22"/>
          <w:lang w:eastAsia="pl-PL"/>
        </w:rPr>
        <w:t>Dz. U.202</w:t>
      </w:r>
      <w:r w:rsidR="004317C6" w:rsidRPr="00483657">
        <w:rPr>
          <w:rFonts w:asciiTheme="minorHAnsi" w:hAnsiTheme="minorHAnsi" w:cstheme="minorHAnsi"/>
          <w:sz w:val="22"/>
          <w:szCs w:val="22"/>
          <w:lang w:eastAsia="pl-PL"/>
        </w:rPr>
        <w:t>4</w:t>
      </w:r>
      <w:r w:rsidR="00357A47" w:rsidRPr="00483657">
        <w:rPr>
          <w:rFonts w:asciiTheme="minorHAnsi" w:hAnsiTheme="minorHAnsi" w:cstheme="minorHAnsi"/>
          <w:sz w:val="22"/>
          <w:szCs w:val="22"/>
          <w:lang w:eastAsia="pl-PL"/>
        </w:rPr>
        <w:t>.</w:t>
      </w:r>
      <w:r w:rsidR="004317C6" w:rsidRPr="00483657">
        <w:rPr>
          <w:rFonts w:asciiTheme="minorHAnsi" w:hAnsiTheme="minorHAnsi" w:cstheme="minorHAnsi"/>
          <w:sz w:val="22"/>
          <w:szCs w:val="22"/>
          <w:lang w:eastAsia="pl-PL"/>
        </w:rPr>
        <w:t>1320t.j.</w:t>
      </w:r>
      <w:r w:rsidR="00357A47" w:rsidRPr="00483657">
        <w:rPr>
          <w:rFonts w:asciiTheme="minorHAnsi" w:hAnsiTheme="minorHAnsi" w:cstheme="minorHAnsi"/>
          <w:sz w:val="22"/>
          <w:szCs w:val="22"/>
          <w:lang w:eastAsia="pl-PL"/>
        </w:rPr>
        <w:t xml:space="preserve">) </w:t>
      </w:r>
      <w:r w:rsidRPr="00483657">
        <w:rPr>
          <w:rFonts w:asciiTheme="minorHAnsi" w:hAnsiTheme="minorHAnsi" w:cstheme="minorHAnsi"/>
          <w:sz w:val="22"/>
          <w:szCs w:val="22"/>
          <w:lang w:eastAsia="pl-PL"/>
        </w:rPr>
        <w:t xml:space="preserve">w następstwie przeprowadzenia przetargu w trybie podstawowym zgodnie z przepisami art.275 pkt 1 </w:t>
      </w:r>
      <w:proofErr w:type="spellStart"/>
      <w:r w:rsidRPr="00483657">
        <w:rPr>
          <w:rFonts w:asciiTheme="minorHAnsi" w:hAnsiTheme="minorHAnsi" w:cstheme="minorHAnsi"/>
          <w:sz w:val="22"/>
          <w:szCs w:val="22"/>
          <w:lang w:eastAsia="pl-PL"/>
        </w:rPr>
        <w:t>pzp</w:t>
      </w:r>
      <w:proofErr w:type="spellEnd"/>
      <w:r w:rsidRPr="00483657">
        <w:rPr>
          <w:rFonts w:asciiTheme="minorHAnsi" w:hAnsiTheme="minorHAnsi" w:cstheme="minorHAnsi"/>
          <w:sz w:val="22"/>
          <w:szCs w:val="22"/>
          <w:lang w:eastAsia="pl-PL"/>
        </w:rPr>
        <w:t xml:space="preserve">, nr </w:t>
      </w:r>
      <w:r w:rsidR="003064AC" w:rsidRPr="00483657">
        <w:rPr>
          <w:rFonts w:asciiTheme="minorHAnsi" w:hAnsiTheme="minorHAnsi" w:cstheme="minorHAnsi"/>
          <w:b/>
          <w:bCs/>
          <w:sz w:val="22"/>
          <w:szCs w:val="22"/>
          <w:lang w:eastAsia="pl-PL"/>
        </w:rPr>
        <w:t>24/2025</w:t>
      </w:r>
      <w:r w:rsidRPr="00483657">
        <w:rPr>
          <w:rFonts w:asciiTheme="minorHAnsi" w:hAnsiTheme="minorHAnsi" w:cstheme="minorHAnsi"/>
          <w:sz w:val="22"/>
          <w:szCs w:val="22"/>
          <w:lang w:eastAsia="pl-PL"/>
        </w:rPr>
        <w:t xml:space="preserve">. </w:t>
      </w:r>
    </w:p>
    <w:p w14:paraId="3A8C2722" w14:textId="77777777" w:rsidR="00264263" w:rsidRPr="00483657" w:rsidRDefault="00264263" w:rsidP="00AD5B0E">
      <w:pPr>
        <w:widowControl w:val="0"/>
        <w:autoSpaceDE w:val="0"/>
        <w:autoSpaceDN w:val="0"/>
        <w:adjustRightInd w:val="0"/>
        <w:jc w:val="center"/>
        <w:rPr>
          <w:rFonts w:asciiTheme="minorHAnsi" w:hAnsiTheme="minorHAnsi" w:cstheme="minorHAnsi"/>
          <w:b/>
          <w:sz w:val="22"/>
          <w:szCs w:val="22"/>
          <w:vertAlign w:val="superscript"/>
          <w:lang w:eastAsia="pl-PL"/>
        </w:rPr>
      </w:pPr>
      <w:r w:rsidRPr="00483657">
        <w:rPr>
          <w:rFonts w:asciiTheme="minorHAnsi" w:hAnsiTheme="minorHAnsi" w:cstheme="minorHAnsi"/>
          <w:b/>
          <w:sz w:val="22"/>
          <w:szCs w:val="22"/>
          <w:lang w:eastAsia="pl-PL"/>
        </w:rPr>
        <w:t>§ 2</w:t>
      </w:r>
      <w:r w:rsidRPr="00483657">
        <w:rPr>
          <w:rFonts w:asciiTheme="minorHAnsi" w:hAnsiTheme="minorHAnsi" w:cstheme="minorHAnsi"/>
          <w:b/>
          <w:sz w:val="22"/>
          <w:szCs w:val="22"/>
          <w:vertAlign w:val="superscript"/>
          <w:lang w:eastAsia="pl-PL"/>
        </w:rPr>
        <w:t xml:space="preserve"> </w:t>
      </w:r>
    </w:p>
    <w:p w14:paraId="2DC60F1B" w14:textId="77777777" w:rsidR="00264263" w:rsidRPr="00483657" w:rsidRDefault="00264263" w:rsidP="00413424">
      <w:pPr>
        <w:pStyle w:val="Nagwek3"/>
        <w:rPr>
          <w:rFonts w:asciiTheme="minorHAnsi" w:hAnsiTheme="minorHAnsi" w:cstheme="minorHAnsi"/>
          <w:bCs w:val="0"/>
          <w:sz w:val="22"/>
          <w:szCs w:val="22"/>
        </w:rPr>
      </w:pPr>
      <w:r w:rsidRPr="00483657">
        <w:rPr>
          <w:rFonts w:asciiTheme="minorHAnsi" w:hAnsiTheme="minorHAnsi" w:cstheme="minorHAnsi"/>
          <w:bCs w:val="0"/>
          <w:sz w:val="22"/>
          <w:szCs w:val="22"/>
        </w:rPr>
        <w:t>Przedmiot umowy</w:t>
      </w:r>
    </w:p>
    <w:p w14:paraId="3018490B" w14:textId="3F2FCBAF" w:rsidR="00216A00" w:rsidRPr="00483657" w:rsidRDefault="00264263" w:rsidP="006256DA">
      <w:pPr>
        <w:widowControl w:val="0"/>
        <w:autoSpaceDE w:val="0"/>
        <w:autoSpaceDN w:val="0"/>
        <w:adjustRightInd w:val="0"/>
        <w:jc w:val="both"/>
        <w:rPr>
          <w:rFonts w:asciiTheme="minorHAnsi" w:hAnsiTheme="minorHAnsi" w:cstheme="minorHAnsi"/>
          <w:b/>
          <w:sz w:val="22"/>
          <w:szCs w:val="22"/>
          <w:lang w:eastAsia="pl-PL"/>
        </w:rPr>
      </w:pPr>
      <w:r w:rsidRPr="00483657">
        <w:rPr>
          <w:rFonts w:asciiTheme="minorHAnsi" w:hAnsiTheme="minorHAnsi" w:cstheme="minorHAnsi"/>
          <w:bCs/>
          <w:sz w:val="22"/>
          <w:szCs w:val="22"/>
          <w:lang w:eastAsia="pl-PL"/>
        </w:rPr>
        <w:t xml:space="preserve">Przedmiotem umowy jest </w:t>
      </w:r>
      <w:r w:rsidR="00357A47" w:rsidRPr="00483657">
        <w:rPr>
          <w:rFonts w:asciiTheme="minorHAnsi" w:hAnsiTheme="minorHAnsi" w:cstheme="minorHAnsi"/>
          <w:b/>
          <w:sz w:val="22"/>
          <w:szCs w:val="22"/>
          <w:lang w:eastAsia="pl-PL"/>
        </w:rPr>
        <w:t>dostawa soczewek oraz wyrobów okulistycznych</w:t>
      </w:r>
      <w:r w:rsidR="00216A00" w:rsidRPr="00483657">
        <w:rPr>
          <w:rFonts w:asciiTheme="minorHAnsi" w:hAnsiTheme="minorHAnsi" w:cstheme="minorHAnsi"/>
          <w:b/>
          <w:sz w:val="22"/>
          <w:szCs w:val="22"/>
          <w:lang w:eastAsia="pl-PL"/>
        </w:rPr>
        <w:t xml:space="preserve"> pakiet:</w:t>
      </w:r>
      <w:r w:rsidR="00352268" w:rsidRPr="00483657">
        <w:rPr>
          <w:rFonts w:asciiTheme="minorHAnsi" w:hAnsiTheme="minorHAnsi" w:cstheme="minorHAnsi"/>
          <w:b/>
          <w:sz w:val="22"/>
          <w:szCs w:val="22"/>
          <w:lang w:eastAsia="pl-PL"/>
        </w:rPr>
        <w:t xml:space="preserve"> </w:t>
      </w:r>
      <w:r w:rsidR="00216A00" w:rsidRPr="00483657">
        <w:rPr>
          <w:rFonts w:asciiTheme="minorHAnsi" w:hAnsiTheme="minorHAnsi" w:cstheme="minorHAnsi"/>
          <w:b/>
          <w:sz w:val="22"/>
          <w:szCs w:val="22"/>
          <w:lang w:eastAsia="pl-PL"/>
        </w:rPr>
        <w:t>1</w:t>
      </w:r>
      <w:r w:rsidR="00483657" w:rsidRPr="00483657">
        <w:rPr>
          <w:rFonts w:asciiTheme="minorHAnsi" w:hAnsiTheme="minorHAnsi" w:cstheme="minorHAnsi"/>
          <w:b/>
          <w:sz w:val="22"/>
          <w:szCs w:val="22"/>
          <w:lang w:eastAsia="pl-PL"/>
        </w:rPr>
        <w:t>,2,4,5,7,8</w:t>
      </w:r>
    </w:p>
    <w:p w14:paraId="429B7E7D" w14:textId="6801188C" w:rsidR="00216A00" w:rsidRPr="00483657" w:rsidRDefault="006256DA" w:rsidP="006256DA">
      <w:pPr>
        <w:widowControl w:val="0"/>
        <w:autoSpaceDE w:val="0"/>
        <w:autoSpaceDN w:val="0"/>
        <w:adjustRightInd w:val="0"/>
        <w:jc w:val="both"/>
        <w:rPr>
          <w:rFonts w:asciiTheme="minorHAnsi" w:hAnsiTheme="minorHAnsi" w:cstheme="minorHAnsi"/>
          <w:bCs/>
          <w:sz w:val="22"/>
          <w:szCs w:val="22"/>
          <w:lang w:eastAsia="pl-PL"/>
        </w:rPr>
      </w:pPr>
      <w:r w:rsidRPr="00483657">
        <w:rPr>
          <w:rFonts w:asciiTheme="minorHAnsi" w:hAnsiTheme="minorHAnsi" w:cstheme="minorHAnsi"/>
          <w:bCs/>
          <w:sz w:val="22"/>
          <w:szCs w:val="22"/>
          <w:lang w:eastAsia="pl-PL"/>
        </w:rPr>
        <w:t xml:space="preserve">oraz </w:t>
      </w:r>
      <w:r w:rsidRPr="00483657">
        <w:rPr>
          <w:rFonts w:asciiTheme="minorHAnsi" w:hAnsiTheme="minorHAnsi" w:cstheme="minorHAnsi"/>
          <w:b/>
          <w:sz w:val="22"/>
          <w:szCs w:val="22"/>
          <w:lang w:eastAsia="pl-PL"/>
        </w:rPr>
        <w:t>dostawa materiałów do operacji zaćmy i witrektomii z dzierżawą aparatu do operacji zaćmy i witrektomii</w:t>
      </w:r>
      <w:r w:rsidR="004317C6" w:rsidRPr="00483657">
        <w:rPr>
          <w:rFonts w:asciiTheme="minorHAnsi" w:hAnsiTheme="minorHAnsi" w:cstheme="minorHAnsi"/>
          <w:b/>
          <w:sz w:val="22"/>
          <w:szCs w:val="22"/>
          <w:lang w:eastAsia="pl-PL"/>
        </w:rPr>
        <w:t>- pakiet numer</w:t>
      </w:r>
      <w:r w:rsidR="00216A00" w:rsidRPr="00483657">
        <w:rPr>
          <w:rFonts w:asciiTheme="minorHAnsi" w:hAnsiTheme="minorHAnsi" w:cstheme="minorHAnsi"/>
          <w:b/>
          <w:sz w:val="22"/>
          <w:szCs w:val="22"/>
          <w:lang w:eastAsia="pl-PL"/>
        </w:rPr>
        <w:t xml:space="preserve"> </w:t>
      </w:r>
      <w:r w:rsidR="00483657" w:rsidRPr="00483657">
        <w:rPr>
          <w:rFonts w:asciiTheme="minorHAnsi" w:hAnsiTheme="minorHAnsi" w:cstheme="minorHAnsi"/>
          <w:b/>
          <w:sz w:val="22"/>
          <w:szCs w:val="22"/>
          <w:lang w:eastAsia="pl-PL"/>
        </w:rPr>
        <w:t>6</w:t>
      </w:r>
    </w:p>
    <w:p w14:paraId="3DD82E4C" w14:textId="6208CCAB" w:rsidR="00216A00" w:rsidRPr="00B520FD" w:rsidRDefault="004317C6" w:rsidP="006256DA">
      <w:pPr>
        <w:widowControl w:val="0"/>
        <w:autoSpaceDE w:val="0"/>
        <w:autoSpaceDN w:val="0"/>
        <w:adjustRightInd w:val="0"/>
        <w:jc w:val="both"/>
        <w:rPr>
          <w:rFonts w:asciiTheme="minorHAnsi" w:hAnsiTheme="minorHAnsi" w:cstheme="minorHAnsi"/>
          <w:bCs/>
          <w:sz w:val="22"/>
          <w:szCs w:val="22"/>
          <w:lang w:eastAsia="pl-PL"/>
        </w:rPr>
      </w:pPr>
      <w:r w:rsidRPr="00483657">
        <w:rPr>
          <w:rFonts w:asciiTheme="minorHAnsi" w:hAnsiTheme="minorHAnsi" w:cstheme="minorHAnsi"/>
          <w:bCs/>
          <w:sz w:val="22"/>
          <w:szCs w:val="22"/>
          <w:lang w:eastAsia="pl-PL"/>
        </w:rPr>
        <w:t xml:space="preserve">oraz </w:t>
      </w:r>
      <w:r w:rsidR="00216A00" w:rsidRPr="00483657">
        <w:rPr>
          <w:rFonts w:asciiTheme="minorHAnsi" w:hAnsiTheme="minorHAnsi" w:cstheme="minorHAnsi"/>
          <w:b/>
          <w:sz w:val="22"/>
          <w:szCs w:val="22"/>
          <w:lang w:eastAsia="pl-PL"/>
        </w:rPr>
        <w:t xml:space="preserve">dostawa materiałów do </w:t>
      </w:r>
      <w:proofErr w:type="spellStart"/>
      <w:r w:rsidR="00216A00" w:rsidRPr="00483657">
        <w:rPr>
          <w:rFonts w:asciiTheme="minorHAnsi" w:hAnsiTheme="minorHAnsi" w:cstheme="minorHAnsi"/>
          <w:b/>
          <w:sz w:val="22"/>
          <w:szCs w:val="22"/>
          <w:lang w:eastAsia="pl-PL"/>
        </w:rPr>
        <w:t>mikropulsowej</w:t>
      </w:r>
      <w:proofErr w:type="spellEnd"/>
      <w:r w:rsidR="00216A00" w:rsidRPr="00483657">
        <w:rPr>
          <w:rFonts w:asciiTheme="minorHAnsi" w:hAnsiTheme="minorHAnsi" w:cstheme="minorHAnsi"/>
          <w:b/>
          <w:sz w:val="22"/>
          <w:szCs w:val="22"/>
          <w:lang w:eastAsia="pl-PL"/>
        </w:rPr>
        <w:t xml:space="preserve"> terapii jaskry z dzierżawą lasera do </w:t>
      </w:r>
      <w:proofErr w:type="spellStart"/>
      <w:r w:rsidR="00216A00" w:rsidRPr="00483657">
        <w:rPr>
          <w:rFonts w:asciiTheme="minorHAnsi" w:hAnsiTheme="minorHAnsi" w:cstheme="minorHAnsi"/>
          <w:b/>
          <w:sz w:val="22"/>
          <w:szCs w:val="22"/>
          <w:lang w:eastAsia="pl-PL"/>
        </w:rPr>
        <w:t>mikropulsowej</w:t>
      </w:r>
      <w:proofErr w:type="spellEnd"/>
      <w:r w:rsidR="00216A00" w:rsidRPr="00483657">
        <w:rPr>
          <w:rFonts w:asciiTheme="minorHAnsi" w:hAnsiTheme="minorHAnsi" w:cstheme="minorHAnsi"/>
          <w:b/>
          <w:sz w:val="22"/>
          <w:szCs w:val="22"/>
          <w:lang w:eastAsia="pl-PL"/>
        </w:rPr>
        <w:t xml:space="preserve"> terapii jaskry  pakiet numer 3</w:t>
      </w:r>
      <w:r w:rsidR="00264263" w:rsidRPr="00483657">
        <w:rPr>
          <w:rFonts w:asciiTheme="minorHAnsi" w:hAnsiTheme="minorHAnsi" w:cstheme="minorHAnsi"/>
          <w:bCs/>
          <w:sz w:val="22"/>
          <w:szCs w:val="22"/>
          <w:lang w:eastAsia="pl-PL"/>
        </w:rPr>
        <w:t>,</w:t>
      </w:r>
      <w:r w:rsidR="00264263" w:rsidRPr="00B520FD">
        <w:rPr>
          <w:rFonts w:asciiTheme="minorHAnsi" w:hAnsiTheme="minorHAnsi" w:cstheme="minorHAnsi"/>
          <w:bCs/>
          <w:sz w:val="22"/>
          <w:szCs w:val="22"/>
          <w:lang w:eastAsia="pl-PL"/>
        </w:rPr>
        <w:t xml:space="preserve"> </w:t>
      </w:r>
    </w:p>
    <w:p w14:paraId="496CFA29" w14:textId="7B1325FD" w:rsidR="00A104BF" w:rsidRPr="00B520FD" w:rsidRDefault="00216A00" w:rsidP="006256DA">
      <w:pPr>
        <w:widowControl w:val="0"/>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bCs/>
          <w:sz w:val="22"/>
          <w:szCs w:val="22"/>
          <w:lang w:eastAsia="pl-PL"/>
        </w:rPr>
        <w:t>(</w:t>
      </w:r>
      <w:r w:rsidR="00264263" w:rsidRPr="00B520FD">
        <w:rPr>
          <w:rFonts w:asciiTheme="minorHAnsi" w:hAnsiTheme="minorHAnsi" w:cstheme="minorHAnsi"/>
          <w:bCs/>
          <w:sz w:val="22"/>
          <w:szCs w:val="22"/>
          <w:lang w:eastAsia="pl-PL"/>
        </w:rPr>
        <w:t xml:space="preserve">na warunkach </w:t>
      </w:r>
      <w:r w:rsidR="00264263" w:rsidRPr="00B520FD">
        <w:rPr>
          <w:rFonts w:asciiTheme="minorHAnsi" w:hAnsiTheme="minorHAnsi" w:cstheme="minorHAnsi"/>
          <w:sz w:val="22"/>
          <w:szCs w:val="22"/>
          <w:lang w:eastAsia="pl-PL"/>
        </w:rPr>
        <w:t xml:space="preserve">opisanych w Specyfikacji Warunków Zamówienia, </w:t>
      </w:r>
      <w:r w:rsidR="006256DA" w:rsidRPr="00B520FD">
        <w:rPr>
          <w:rFonts w:asciiTheme="minorHAnsi" w:hAnsiTheme="minorHAnsi" w:cstheme="minorHAnsi"/>
          <w:sz w:val="22"/>
          <w:szCs w:val="22"/>
          <w:lang w:eastAsia="pl-PL"/>
        </w:rPr>
        <w:t xml:space="preserve">poprzez dostawę </w:t>
      </w:r>
      <w:r w:rsidR="00A715F1" w:rsidRPr="00B520FD">
        <w:rPr>
          <w:rFonts w:asciiTheme="minorHAnsi" w:hAnsiTheme="minorHAnsi" w:cstheme="minorHAnsi"/>
          <w:sz w:val="22"/>
          <w:szCs w:val="22"/>
          <w:lang w:eastAsia="pl-PL"/>
        </w:rPr>
        <w:t>materiałów</w:t>
      </w:r>
      <w:r w:rsidR="006256DA" w:rsidRPr="00B520FD">
        <w:rPr>
          <w:rFonts w:asciiTheme="minorHAnsi" w:hAnsiTheme="minorHAnsi" w:cstheme="minorHAnsi"/>
          <w:sz w:val="22"/>
          <w:szCs w:val="22"/>
          <w:lang w:eastAsia="pl-PL"/>
        </w:rPr>
        <w:t xml:space="preserve"> do zabiegów witrektomii i zaćmy do magazynu apteki szpitalnej oraz dzierżawa aparatu do witrektomii przedniej i tylnej oraz fakoemulsyfikacji z laserem</w:t>
      </w:r>
      <w:r w:rsidR="00A104BF" w:rsidRPr="00B520FD">
        <w:rPr>
          <w:rFonts w:asciiTheme="minorHAnsi" w:hAnsiTheme="minorHAnsi" w:cstheme="minorHAnsi"/>
          <w:sz w:val="22"/>
          <w:szCs w:val="22"/>
          <w:lang w:eastAsia="pl-PL"/>
        </w:rPr>
        <w:t xml:space="preserve"> oraz dostawę materiałów do </w:t>
      </w:r>
      <w:proofErr w:type="spellStart"/>
      <w:r w:rsidR="00A104BF" w:rsidRPr="00B520FD">
        <w:rPr>
          <w:rFonts w:asciiTheme="minorHAnsi" w:hAnsiTheme="minorHAnsi" w:cstheme="minorHAnsi"/>
          <w:sz w:val="22"/>
          <w:szCs w:val="22"/>
          <w:lang w:eastAsia="pl-PL"/>
        </w:rPr>
        <w:t>mikropulsowej</w:t>
      </w:r>
      <w:proofErr w:type="spellEnd"/>
      <w:r w:rsidR="00A104BF" w:rsidRPr="00B520FD">
        <w:rPr>
          <w:rFonts w:asciiTheme="minorHAnsi" w:hAnsiTheme="minorHAnsi" w:cstheme="minorHAnsi"/>
          <w:sz w:val="22"/>
          <w:szCs w:val="22"/>
          <w:lang w:eastAsia="pl-PL"/>
        </w:rPr>
        <w:t xml:space="preserve"> terapii jaskry z dzierżawą lasera do </w:t>
      </w:r>
      <w:proofErr w:type="spellStart"/>
      <w:r w:rsidR="00A104BF" w:rsidRPr="00B520FD">
        <w:rPr>
          <w:rFonts w:asciiTheme="minorHAnsi" w:hAnsiTheme="minorHAnsi" w:cstheme="minorHAnsi"/>
          <w:sz w:val="22"/>
          <w:szCs w:val="22"/>
          <w:lang w:eastAsia="pl-PL"/>
        </w:rPr>
        <w:t>mikropulsowej</w:t>
      </w:r>
      <w:proofErr w:type="spellEnd"/>
      <w:r w:rsidR="00A104BF" w:rsidRPr="00B520FD">
        <w:rPr>
          <w:rFonts w:asciiTheme="minorHAnsi" w:hAnsiTheme="minorHAnsi" w:cstheme="minorHAnsi"/>
          <w:sz w:val="22"/>
          <w:szCs w:val="22"/>
          <w:lang w:eastAsia="pl-PL"/>
        </w:rPr>
        <w:t xml:space="preserve"> terapii jaskry</w:t>
      </w:r>
      <w:r w:rsidR="006256DA" w:rsidRPr="00B520FD">
        <w:rPr>
          <w:rFonts w:asciiTheme="minorHAnsi" w:hAnsiTheme="minorHAnsi" w:cstheme="minorHAnsi"/>
          <w:sz w:val="22"/>
          <w:szCs w:val="22"/>
          <w:lang w:eastAsia="pl-PL"/>
        </w:rPr>
        <w:t xml:space="preserve">, na Oddział Okulistyczny Szpitala Rejonowego w Raciborzu, przy ul. </w:t>
      </w:r>
      <w:proofErr w:type="spellStart"/>
      <w:r w:rsidR="006256DA" w:rsidRPr="00B520FD">
        <w:rPr>
          <w:rFonts w:asciiTheme="minorHAnsi" w:hAnsiTheme="minorHAnsi" w:cstheme="minorHAnsi"/>
          <w:sz w:val="22"/>
          <w:szCs w:val="22"/>
          <w:lang w:eastAsia="pl-PL"/>
        </w:rPr>
        <w:t>Gamowskiej</w:t>
      </w:r>
      <w:proofErr w:type="spellEnd"/>
      <w:r w:rsidR="006256DA" w:rsidRPr="00B520FD">
        <w:rPr>
          <w:rFonts w:asciiTheme="minorHAnsi" w:hAnsiTheme="minorHAnsi" w:cstheme="minorHAnsi"/>
          <w:sz w:val="22"/>
          <w:szCs w:val="22"/>
          <w:lang w:eastAsia="pl-PL"/>
        </w:rPr>
        <w:t xml:space="preserve"> 3, wg treści formularza cenowego </w:t>
      </w:r>
      <w:r w:rsidR="006256DA" w:rsidRPr="00483657">
        <w:rPr>
          <w:rFonts w:asciiTheme="minorHAnsi" w:hAnsiTheme="minorHAnsi" w:cstheme="minorHAnsi"/>
          <w:sz w:val="22"/>
          <w:szCs w:val="22"/>
          <w:lang w:eastAsia="pl-PL"/>
        </w:rPr>
        <w:t xml:space="preserve">nr </w:t>
      </w:r>
      <w:r w:rsidR="003064AC" w:rsidRPr="00483657">
        <w:rPr>
          <w:rFonts w:asciiTheme="minorHAnsi" w:hAnsiTheme="minorHAnsi" w:cstheme="minorHAnsi"/>
          <w:sz w:val="22"/>
          <w:szCs w:val="22"/>
          <w:lang w:eastAsia="pl-PL"/>
        </w:rPr>
        <w:t>24/2025</w:t>
      </w:r>
      <w:r w:rsidR="006256DA" w:rsidRPr="00483657">
        <w:rPr>
          <w:rFonts w:asciiTheme="minorHAnsi" w:hAnsiTheme="minorHAnsi" w:cstheme="minorHAnsi"/>
          <w:sz w:val="22"/>
          <w:szCs w:val="22"/>
          <w:lang w:eastAsia="pl-PL"/>
        </w:rPr>
        <w:t>,</w:t>
      </w:r>
      <w:r w:rsidR="006256DA" w:rsidRPr="00B520FD">
        <w:rPr>
          <w:rFonts w:asciiTheme="minorHAnsi" w:hAnsiTheme="minorHAnsi" w:cstheme="minorHAnsi"/>
          <w:sz w:val="22"/>
          <w:szCs w:val="22"/>
          <w:lang w:eastAsia="pl-PL"/>
        </w:rPr>
        <w:t xml:space="preserve"> a także wymagań opisanych w załączniku określającym konfigurację sprzętową i parametry graniczne</w:t>
      </w:r>
      <w:r w:rsidR="00A104BF" w:rsidRPr="00B520FD">
        <w:rPr>
          <w:rFonts w:asciiTheme="minorHAnsi" w:hAnsiTheme="minorHAnsi" w:cstheme="minorHAnsi"/>
          <w:sz w:val="22"/>
          <w:szCs w:val="22"/>
          <w:lang w:eastAsia="pl-PL"/>
        </w:rPr>
        <w:t>:</w:t>
      </w:r>
    </w:p>
    <w:p w14:paraId="0C62F0F3" w14:textId="77777777" w:rsidR="00A104BF" w:rsidRPr="00B520FD" w:rsidRDefault="00A104BF" w:rsidP="006256DA">
      <w:pPr>
        <w:widowControl w:val="0"/>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t>
      </w:r>
      <w:r w:rsidR="006256DA" w:rsidRPr="00B520FD">
        <w:rPr>
          <w:rFonts w:asciiTheme="minorHAnsi" w:hAnsiTheme="minorHAnsi" w:cstheme="minorHAnsi"/>
          <w:sz w:val="22"/>
          <w:szCs w:val="22"/>
          <w:lang w:eastAsia="pl-PL"/>
        </w:rPr>
        <w:t xml:space="preserve"> aparatu do witrektomii przedniej i tylnej oraz fakoemulsyfikacji z laserem</w:t>
      </w:r>
      <w:r w:rsidRPr="00B520FD">
        <w:rPr>
          <w:rFonts w:asciiTheme="minorHAnsi" w:hAnsiTheme="minorHAnsi" w:cstheme="minorHAnsi"/>
          <w:sz w:val="22"/>
          <w:szCs w:val="22"/>
          <w:lang w:eastAsia="pl-PL"/>
        </w:rPr>
        <w:t xml:space="preserve"> oraz </w:t>
      </w:r>
    </w:p>
    <w:p w14:paraId="6856B34C" w14:textId="77777777" w:rsidR="00A104BF" w:rsidRPr="00B520FD" w:rsidRDefault="00A104BF" w:rsidP="006256DA">
      <w:pPr>
        <w:widowControl w:val="0"/>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 lasera do </w:t>
      </w:r>
      <w:proofErr w:type="spellStart"/>
      <w:r w:rsidRPr="00B520FD">
        <w:rPr>
          <w:rFonts w:asciiTheme="minorHAnsi" w:hAnsiTheme="minorHAnsi" w:cstheme="minorHAnsi"/>
          <w:sz w:val="22"/>
          <w:szCs w:val="22"/>
          <w:lang w:eastAsia="pl-PL"/>
        </w:rPr>
        <w:t>mikropulsowej</w:t>
      </w:r>
      <w:proofErr w:type="spellEnd"/>
      <w:r w:rsidRPr="00B520FD">
        <w:rPr>
          <w:rFonts w:asciiTheme="minorHAnsi" w:hAnsiTheme="minorHAnsi" w:cstheme="minorHAnsi"/>
          <w:sz w:val="22"/>
          <w:szCs w:val="22"/>
          <w:lang w:eastAsia="pl-PL"/>
        </w:rPr>
        <w:t xml:space="preserve"> terapii jaskry</w:t>
      </w:r>
      <w:r w:rsidR="006256DA" w:rsidRPr="00B520FD">
        <w:rPr>
          <w:rFonts w:asciiTheme="minorHAnsi" w:hAnsiTheme="minorHAnsi" w:cstheme="minorHAnsi"/>
          <w:sz w:val="22"/>
          <w:szCs w:val="22"/>
          <w:lang w:eastAsia="pl-PL"/>
        </w:rPr>
        <w:t xml:space="preserve">. </w:t>
      </w:r>
    </w:p>
    <w:p w14:paraId="670C1CBF" w14:textId="39647DB2" w:rsidR="00A104BF" w:rsidRPr="00B520FD" w:rsidRDefault="006256DA" w:rsidP="00A104BF">
      <w:pPr>
        <w:widowControl w:val="0"/>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Wszystkie wymienione w § 2 dokumenty stanowią integralną część niniejszej umowy. Zamawiający nie może przekazywać przedmiotu dzierżawy innym osobom w najem, dzierżawę lub do używania bez wcześniejszej pisemnej zgody Wykonawcy pod rygorem możliwości natychmiastowego odbioru sprzętu. Zamawiający ponosi odpowiedzialność za uszkodzenia przedmiotu dzierżawy spowodowane jego nieprawidłową obsługą.</w:t>
      </w:r>
      <w:r w:rsidR="00A104BF" w:rsidRPr="00B520FD">
        <w:rPr>
          <w:rFonts w:asciiTheme="minorHAnsi" w:hAnsiTheme="minorHAnsi" w:cstheme="minorHAnsi"/>
          <w:sz w:val="22"/>
          <w:szCs w:val="22"/>
        </w:rPr>
        <w:t xml:space="preserve"> </w:t>
      </w:r>
      <w:r w:rsidR="00A104BF" w:rsidRPr="00B520FD">
        <w:rPr>
          <w:rFonts w:asciiTheme="minorHAnsi" w:hAnsiTheme="minorHAnsi" w:cstheme="minorHAnsi"/>
          <w:sz w:val="22"/>
          <w:szCs w:val="22"/>
          <w:lang w:eastAsia="pl-PL"/>
        </w:rPr>
        <w:t xml:space="preserve">Urządzenia  muszą posiadać wszelkie dopuszczenia (certyfikaty, znaki bezpieczeństwa i jakości) wymagane dla tego typu urządzeń przez prawo polskie. </w:t>
      </w:r>
    </w:p>
    <w:p w14:paraId="68707C7E" w14:textId="65AF7FA8" w:rsidR="00382E88" w:rsidRPr="00B520FD" w:rsidRDefault="00A104BF" w:rsidP="00382E88">
      <w:pPr>
        <w:widowControl w:val="0"/>
        <w:autoSpaceDE w:val="0"/>
        <w:autoSpaceDN w:val="0"/>
        <w:adjustRightInd w:val="0"/>
        <w:jc w:val="both"/>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Wszelkie koszty napraw lub wymiany podzespołów dzierżawionego urządzenia, wynikające z wad tkwiących w urządzeniu lub z procesu zużycia urządzenia i jego podzespołów obciążają  Dostawce urządzenia.)</w:t>
      </w:r>
      <w:r w:rsidR="00313FD7" w:rsidRPr="00B520FD">
        <w:rPr>
          <w:rFonts w:asciiTheme="minorHAnsi" w:hAnsiTheme="minorHAnsi" w:cstheme="minorHAnsi"/>
          <w:sz w:val="22"/>
          <w:szCs w:val="22"/>
        </w:rPr>
        <w:t xml:space="preserve"> </w:t>
      </w:r>
      <w:r w:rsidR="00313FD7" w:rsidRPr="00483657">
        <w:rPr>
          <w:rFonts w:asciiTheme="minorHAnsi" w:hAnsiTheme="minorHAnsi" w:cstheme="minorHAnsi"/>
          <w:sz w:val="22"/>
          <w:szCs w:val="22"/>
          <w:lang w:eastAsia="pl-PL"/>
        </w:rPr>
        <w:t>Dzierżawa aparatu kończy się z chwilą rozwiązania, bądź wygaśnięcia niniejszej umowy.</w:t>
      </w:r>
    </w:p>
    <w:p w14:paraId="6EED0473" w14:textId="77777777" w:rsidR="003064AC" w:rsidRPr="00B520FD" w:rsidRDefault="003064AC" w:rsidP="00AD5B0E">
      <w:pPr>
        <w:widowControl w:val="0"/>
        <w:autoSpaceDE w:val="0"/>
        <w:autoSpaceDN w:val="0"/>
        <w:adjustRightInd w:val="0"/>
        <w:jc w:val="center"/>
        <w:rPr>
          <w:rFonts w:asciiTheme="minorHAnsi" w:hAnsiTheme="minorHAnsi" w:cstheme="minorHAnsi"/>
          <w:b/>
          <w:sz w:val="22"/>
          <w:szCs w:val="22"/>
          <w:lang w:eastAsia="pl-PL"/>
        </w:rPr>
      </w:pPr>
    </w:p>
    <w:p w14:paraId="0183475E" w14:textId="77777777" w:rsidR="003064AC" w:rsidRPr="00B520FD" w:rsidRDefault="003064AC" w:rsidP="00AD5B0E">
      <w:pPr>
        <w:widowControl w:val="0"/>
        <w:autoSpaceDE w:val="0"/>
        <w:autoSpaceDN w:val="0"/>
        <w:adjustRightInd w:val="0"/>
        <w:jc w:val="center"/>
        <w:rPr>
          <w:rFonts w:asciiTheme="minorHAnsi" w:hAnsiTheme="minorHAnsi" w:cstheme="minorHAnsi"/>
          <w:b/>
          <w:sz w:val="22"/>
          <w:szCs w:val="22"/>
          <w:lang w:eastAsia="pl-PL"/>
        </w:rPr>
      </w:pPr>
    </w:p>
    <w:p w14:paraId="005F04E2" w14:textId="77777777" w:rsidR="003064AC" w:rsidRPr="00B520FD" w:rsidRDefault="003064AC" w:rsidP="00AD5B0E">
      <w:pPr>
        <w:widowControl w:val="0"/>
        <w:autoSpaceDE w:val="0"/>
        <w:autoSpaceDN w:val="0"/>
        <w:adjustRightInd w:val="0"/>
        <w:jc w:val="center"/>
        <w:rPr>
          <w:rFonts w:asciiTheme="minorHAnsi" w:hAnsiTheme="minorHAnsi" w:cstheme="minorHAnsi"/>
          <w:b/>
          <w:sz w:val="22"/>
          <w:szCs w:val="22"/>
          <w:lang w:eastAsia="pl-PL"/>
        </w:rPr>
      </w:pPr>
    </w:p>
    <w:p w14:paraId="4FF84DD3" w14:textId="77777777" w:rsidR="003064AC" w:rsidRPr="00B520FD" w:rsidRDefault="003064AC" w:rsidP="00AD5B0E">
      <w:pPr>
        <w:widowControl w:val="0"/>
        <w:autoSpaceDE w:val="0"/>
        <w:autoSpaceDN w:val="0"/>
        <w:adjustRightInd w:val="0"/>
        <w:jc w:val="center"/>
        <w:rPr>
          <w:rFonts w:asciiTheme="minorHAnsi" w:hAnsiTheme="minorHAnsi" w:cstheme="minorHAnsi"/>
          <w:b/>
          <w:sz w:val="22"/>
          <w:szCs w:val="22"/>
          <w:lang w:eastAsia="pl-PL"/>
        </w:rPr>
      </w:pPr>
    </w:p>
    <w:p w14:paraId="2D52B155" w14:textId="584AFDD2" w:rsidR="00264263" w:rsidRPr="00B520FD"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lastRenderedPageBreak/>
        <w:t>§ 3</w:t>
      </w:r>
    </w:p>
    <w:p w14:paraId="5869D508" w14:textId="77777777" w:rsidR="00264263" w:rsidRPr="00B520FD" w:rsidRDefault="00264263" w:rsidP="00413424">
      <w:pPr>
        <w:pStyle w:val="Nagwek3"/>
        <w:rPr>
          <w:rFonts w:asciiTheme="minorHAnsi" w:hAnsiTheme="minorHAnsi" w:cstheme="minorHAnsi"/>
          <w:bCs w:val="0"/>
          <w:sz w:val="22"/>
          <w:szCs w:val="22"/>
        </w:rPr>
      </w:pPr>
      <w:r w:rsidRPr="00B520FD">
        <w:rPr>
          <w:rFonts w:asciiTheme="minorHAnsi" w:hAnsiTheme="minorHAnsi" w:cstheme="minorHAnsi"/>
          <w:bCs w:val="0"/>
          <w:sz w:val="22"/>
          <w:szCs w:val="22"/>
        </w:rPr>
        <w:t>Obowiązki stron umowy</w:t>
      </w:r>
    </w:p>
    <w:p w14:paraId="6F1E74DC" w14:textId="77777777" w:rsidR="00264263" w:rsidRPr="00B520FD" w:rsidRDefault="00264263" w:rsidP="00DC7BA5">
      <w:pPr>
        <w:widowControl w:val="0"/>
        <w:numPr>
          <w:ilvl w:val="0"/>
          <w:numId w:val="1"/>
        </w:numPr>
        <w:autoSpaceDE w:val="0"/>
        <w:autoSpaceDN w:val="0"/>
        <w:adjustRightInd w:val="0"/>
        <w:rPr>
          <w:rFonts w:asciiTheme="minorHAnsi" w:hAnsiTheme="minorHAnsi" w:cstheme="minorHAnsi"/>
          <w:sz w:val="22"/>
          <w:szCs w:val="22"/>
          <w:lang w:eastAsia="pl-PL"/>
        </w:rPr>
      </w:pPr>
      <w:r w:rsidRPr="00B520FD">
        <w:rPr>
          <w:rFonts w:asciiTheme="minorHAnsi" w:hAnsiTheme="minorHAnsi" w:cstheme="minorHAnsi"/>
          <w:sz w:val="22"/>
          <w:szCs w:val="22"/>
          <w:lang w:eastAsia="pl-PL"/>
        </w:rPr>
        <w:t>Do obowiązków Dostawcy należeć będzie:</w:t>
      </w:r>
    </w:p>
    <w:p w14:paraId="7E761DC5" w14:textId="5A94A428" w:rsidR="00264263" w:rsidRPr="00B520FD" w:rsidRDefault="00264263" w:rsidP="00793FEC">
      <w:pPr>
        <w:widowControl w:val="0"/>
        <w:numPr>
          <w:ilvl w:val="0"/>
          <w:numId w:val="2"/>
        </w:numPr>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dostawa zgodnie z warunkami </w:t>
      </w:r>
      <w:r w:rsidRPr="00483657">
        <w:rPr>
          <w:rFonts w:asciiTheme="minorHAnsi" w:hAnsiTheme="minorHAnsi" w:cstheme="minorHAnsi"/>
          <w:sz w:val="22"/>
          <w:szCs w:val="22"/>
          <w:lang w:eastAsia="pl-PL"/>
        </w:rPr>
        <w:t xml:space="preserve">określonymi w § 2, </w:t>
      </w:r>
      <w:r w:rsidR="00382E88" w:rsidRPr="00483657">
        <w:rPr>
          <w:rFonts w:asciiTheme="minorHAnsi" w:hAnsiTheme="minorHAnsi" w:cstheme="minorHAnsi"/>
          <w:sz w:val="22"/>
          <w:szCs w:val="22"/>
          <w:lang w:eastAsia="pl-PL"/>
        </w:rPr>
        <w:t>codziennie z dostawą do 24 godzin od złożenia zamówienia przez Kierownika Apteki Szpitalnej - pisemnie faksem lub email - chyba że zamawiający określi termin dostawy dłuższy. Poszczególne dostawy odbywać się będą w dni robocze, w godzinach od 7:00 do 12:30,</w:t>
      </w:r>
      <w:r w:rsidR="00382E88" w:rsidRPr="00B520FD">
        <w:rPr>
          <w:rFonts w:asciiTheme="minorHAnsi" w:hAnsiTheme="minorHAnsi" w:cstheme="minorHAnsi"/>
          <w:sz w:val="22"/>
          <w:szCs w:val="22"/>
          <w:lang w:eastAsia="pl-PL"/>
        </w:rPr>
        <w:t xml:space="preserve"> a jeżeli dostawa przypadnie w dniu ustawowo wolnym od pracy lub poza godzinami pracy, wtedy nastąpi w pierwszym dniu roboczym po tym terminie</w:t>
      </w:r>
      <w:r w:rsidRPr="00B520FD">
        <w:rPr>
          <w:rFonts w:asciiTheme="minorHAnsi" w:hAnsiTheme="minorHAnsi" w:cstheme="minorHAnsi"/>
          <w:sz w:val="22"/>
          <w:szCs w:val="22"/>
          <w:lang w:eastAsia="pl-PL"/>
        </w:rPr>
        <w:t xml:space="preserve">; w przypadku gdy termin dostawy został określony na formularzu cenowym, zamówienie będzie realizowane zgodnie z tym określeniem, </w:t>
      </w:r>
    </w:p>
    <w:p w14:paraId="14610688" w14:textId="77777777" w:rsidR="00264263" w:rsidRPr="00B520FD" w:rsidRDefault="00264263" w:rsidP="00793FEC">
      <w:pPr>
        <w:widowControl w:val="0"/>
        <w:numPr>
          <w:ilvl w:val="0"/>
          <w:numId w:val="2"/>
        </w:numPr>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dostawa przedmiotu zamówienia wraz z opisem - w języku polskim - wszystkich dostarczonych produktów.</w:t>
      </w:r>
    </w:p>
    <w:p w14:paraId="74BB0AF5" w14:textId="084D0C05" w:rsidR="00382E88" w:rsidRPr="00B520FD" w:rsidRDefault="00382E88" w:rsidP="00793FEC">
      <w:pPr>
        <w:widowControl w:val="0"/>
        <w:numPr>
          <w:ilvl w:val="0"/>
          <w:numId w:val="2"/>
        </w:numPr>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Wszystkie dostawy odbywać się będą, transportem dostawcy lub innym, zawsze na jego koszt, łącznie z rozładunkiem i przeniesieniem dostawy do pomieszczeń magazynowych, na wskazane przez przedstawiciela zamawiającego regały.</w:t>
      </w:r>
    </w:p>
    <w:p w14:paraId="69443B89" w14:textId="77777777" w:rsidR="00264263" w:rsidRPr="00B520FD" w:rsidRDefault="00264263" w:rsidP="00DC7BA5">
      <w:pPr>
        <w:widowControl w:val="0"/>
        <w:numPr>
          <w:ilvl w:val="0"/>
          <w:numId w:val="1"/>
        </w:numPr>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Do obowiązków Zamawiającego należy: </w:t>
      </w:r>
    </w:p>
    <w:p w14:paraId="79ACF672" w14:textId="77777777" w:rsidR="00264263" w:rsidRPr="00B520FD" w:rsidRDefault="00264263" w:rsidP="00DC7BA5">
      <w:pPr>
        <w:numPr>
          <w:ilvl w:val="0"/>
          <w:numId w:val="4"/>
        </w:num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odbiór towarów w miejscach i terminach zawartych w §2 i w §3, ust.1,</w:t>
      </w:r>
    </w:p>
    <w:p w14:paraId="7B776108" w14:textId="2C7F7206" w:rsidR="00264263" w:rsidRPr="00B520FD" w:rsidRDefault="00264263" w:rsidP="00DC7BA5">
      <w:pPr>
        <w:numPr>
          <w:ilvl w:val="0"/>
          <w:numId w:val="4"/>
        </w:num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wyznaczenie osoby odpowiedzialnej za realizację postanowień umowy.  </w:t>
      </w:r>
    </w:p>
    <w:p w14:paraId="30461CC2" w14:textId="3A94058A" w:rsidR="007607BE" w:rsidRPr="00B520FD" w:rsidRDefault="007607BE" w:rsidP="007607BE">
      <w:pPr>
        <w:pStyle w:val="Akapitzlist"/>
        <w:numPr>
          <w:ilvl w:val="0"/>
          <w:numId w:val="1"/>
        </w:num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Zasady realizacji dostaw w ramach stworzonego depozytu:</w:t>
      </w:r>
    </w:p>
    <w:p w14:paraId="5BA5518D" w14:textId="77777777" w:rsidR="007607BE" w:rsidRPr="00B520FD" w:rsidRDefault="007607BE" w:rsidP="007607BE">
      <w:pPr>
        <w:pStyle w:val="Akapitzlist"/>
        <w:ind w:left="454"/>
        <w:rPr>
          <w:rFonts w:asciiTheme="minorHAnsi" w:hAnsiTheme="minorHAnsi" w:cstheme="minorHAnsi"/>
          <w:sz w:val="22"/>
          <w:szCs w:val="22"/>
          <w:lang w:eastAsia="pl-PL"/>
        </w:rPr>
      </w:pPr>
    </w:p>
    <w:p w14:paraId="67875CB9" w14:textId="053C7E4E"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Przekazanie depozytu odbędzie się na podstawie, generowanego z systemu, dokumentu WZ- na centralny blok operacyjny (odebranie dostawy i przekazanie na centralny blok operacyjny odbywa się przez aptekę centralna).</w:t>
      </w:r>
    </w:p>
    <w:p w14:paraId="4EFD0E8E" w14:textId="6491F604"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Wykonawca zachowuje prawo własności do powierzonych w depozyt soczewek.  </w:t>
      </w:r>
    </w:p>
    <w:p w14:paraId="5D244642" w14:textId="5B27B9D3"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Zamawiający jest zobowiązany do przechowywania soczewek we właściwych warunkach, zabezpieczenia ich przed uszkodzeniem, zniszczeniem lub kradzieżą.</w:t>
      </w:r>
    </w:p>
    <w:p w14:paraId="53A848A9" w14:textId="3F53EFFF"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przypadku stwierdzenia, że implanty przechowywane są nieprawidłowo Wykonawca ma prawo do natychmiastowego odbioru materiałów.</w:t>
      </w:r>
    </w:p>
    <w:p w14:paraId="79F870CE" w14:textId="040086DD"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trosce o należytą gospodarkę materiałową Zamawiający będzie zużywał powierzone soczewki począwszy od materiału o najkrótszej dacie ważności w ramach danego asortymentu.</w:t>
      </w:r>
    </w:p>
    <w:p w14:paraId="4B0C80E0" w14:textId="4D04DC2D"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Zamawiający prześle Wykonawcy niezwłocznie, maksymalnie w ciągu 2 dni roboczych od wykorzystania materiału, protokół zużycia.</w:t>
      </w:r>
    </w:p>
    <w:p w14:paraId="39B8FCE6" w14:textId="48326286"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Zamawiający może wystąpić do Wykonawcy o wymianę materiału na równorzędny o dłuższej dacie ważności najpóźniej na 9 miesięcy przed upłynięciem daty ważności materiału wytypowanego do wymiany. Wymianie/zwrotom podlegają wyłącznie produkty pełnowartościowe. Produkt pełnowartościowy to produkt niezniszczony, nierozpakowany, w żaden sposób nieoznakowany; posiadający oryginalne opakowanie wewnętrzne i zewnętrzne oraz nieuszkodzone plomby. </w:t>
      </w:r>
    </w:p>
    <w:p w14:paraId="08CAD023" w14:textId="6CCA6D19"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przypadku nie zgłoszenia chęci wymiany, Wykonawca wystawi fakturę na materiały, które przeterminowały się w siedzibie Zamawiającego.</w:t>
      </w:r>
    </w:p>
    <w:p w14:paraId="679F7440" w14:textId="437D3800"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Wykonawca ma prawo do kontroli depozytu i warunków, w których są materiały przechowywane. </w:t>
      </w:r>
    </w:p>
    <w:p w14:paraId="6B3BBB86" w14:textId="61723159"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Raz w roku kalendarzowym, Wykonawca </w:t>
      </w:r>
      <w:r w:rsidR="00A715F1" w:rsidRPr="00B520FD">
        <w:rPr>
          <w:rFonts w:asciiTheme="minorHAnsi" w:hAnsiTheme="minorHAnsi" w:cstheme="minorHAnsi"/>
          <w:sz w:val="22"/>
          <w:szCs w:val="22"/>
          <w:lang w:eastAsia="pl-PL"/>
        </w:rPr>
        <w:t xml:space="preserve">może </w:t>
      </w:r>
      <w:r w:rsidRPr="00B520FD">
        <w:rPr>
          <w:rFonts w:asciiTheme="minorHAnsi" w:hAnsiTheme="minorHAnsi" w:cstheme="minorHAnsi"/>
          <w:sz w:val="22"/>
          <w:szCs w:val="22"/>
          <w:lang w:eastAsia="pl-PL"/>
        </w:rPr>
        <w:t>przeprowadzi</w:t>
      </w:r>
      <w:r w:rsidR="00A715F1" w:rsidRPr="00B520FD">
        <w:rPr>
          <w:rFonts w:asciiTheme="minorHAnsi" w:hAnsiTheme="minorHAnsi" w:cstheme="minorHAnsi"/>
          <w:sz w:val="22"/>
          <w:szCs w:val="22"/>
          <w:lang w:eastAsia="pl-PL"/>
        </w:rPr>
        <w:t>ć</w:t>
      </w:r>
      <w:r w:rsidRPr="00B520FD">
        <w:rPr>
          <w:rFonts w:asciiTheme="minorHAnsi" w:hAnsiTheme="minorHAnsi" w:cstheme="minorHAnsi"/>
          <w:sz w:val="22"/>
          <w:szCs w:val="22"/>
          <w:lang w:eastAsia="pl-PL"/>
        </w:rPr>
        <w:t xml:space="preserve"> w siedzibie Zamawiającego spis z natury materiałów powierzonych w depozyt. Termin inwentaryzacji zostanie uzgodniony z Zamawiającym na 2-3 tygodnie przed jej datą.</w:t>
      </w:r>
    </w:p>
    <w:p w14:paraId="6D9602AE" w14:textId="7506F4D4" w:rsidR="007607BE" w:rsidRPr="00B520FD" w:rsidRDefault="007607BE" w:rsidP="007607BE">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Braki oraz uszkodzenia materiałów stwierdzone podczas spisu z natury, o którym jest mowa w pkt. 10 upoważniają Wykonawcę do wystawienia Zamawiającemu faktury. Faktura zostanie wystawiona w oparciu o formularz spisowy, a Depozyt uzupełniony do stanu wyjściowego.</w:t>
      </w:r>
    </w:p>
    <w:p w14:paraId="14E05B6D" w14:textId="5977146F" w:rsidR="00264263" w:rsidRPr="00B520FD" w:rsidRDefault="007607BE" w:rsidP="00793FEC">
      <w:pPr>
        <w:pStyle w:val="Akapitzlist"/>
        <w:numPr>
          <w:ilvl w:val="0"/>
          <w:numId w:val="32"/>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Na uzupełniony depozyt zostanie wystawiona faktura VAT z terminem płatności zawartym w § 4.</w:t>
      </w:r>
    </w:p>
    <w:p w14:paraId="0D19EE74" w14:textId="77777777" w:rsidR="00027AAB" w:rsidRDefault="00027AAB" w:rsidP="00AD5B0E">
      <w:pPr>
        <w:widowControl w:val="0"/>
        <w:autoSpaceDE w:val="0"/>
        <w:autoSpaceDN w:val="0"/>
        <w:adjustRightInd w:val="0"/>
        <w:jc w:val="center"/>
        <w:rPr>
          <w:rFonts w:asciiTheme="minorHAnsi" w:hAnsiTheme="minorHAnsi" w:cstheme="minorHAnsi"/>
          <w:b/>
          <w:sz w:val="22"/>
          <w:szCs w:val="22"/>
          <w:lang w:eastAsia="pl-PL"/>
        </w:rPr>
      </w:pPr>
    </w:p>
    <w:p w14:paraId="6AB82FC9" w14:textId="77777777" w:rsidR="00027AAB" w:rsidRDefault="00027AAB" w:rsidP="00AD5B0E">
      <w:pPr>
        <w:widowControl w:val="0"/>
        <w:autoSpaceDE w:val="0"/>
        <w:autoSpaceDN w:val="0"/>
        <w:adjustRightInd w:val="0"/>
        <w:jc w:val="center"/>
        <w:rPr>
          <w:rFonts w:asciiTheme="minorHAnsi" w:hAnsiTheme="minorHAnsi" w:cstheme="minorHAnsi"/>
          <w:b/>
          <w:sz w:val="22"/>
          <w:szCs w:val="22"/>
          <w:lang w:eastAsia="pl-PL"/>
        </w:rPr>
      </w:pPr>
    </w:p>
    <w:p w14:paraId="34F779E8" w14:textId="77777777" w:rsidR="00027AAB" w:rsidRDefault="00027AAB" w:rsidP="00AD5B0E">
      <w:pPr>
        <w:widowControl w:val="0"/>
        <w:autoSpaceDE w:val="0"/>
        <w:autoSpaceDN w:val="0"/>
        <w:adjustRightInd w:val="0"/>
        <w:jc w:val="center"/>
        <w:rPr>
          <w:rFonts w:asciiTheme="minorHAnsi" w:hAnsiTheme="minorHAnsi" w:cstheme="minorHAnsi"/>
          <w:b/>
          <w:sz w:val="22"/>
          <w:szCs w:val="22"/>
          <w:lang w:eastAsia="pl-PL"/>
        </w:rPr>
      </w:pPr>
    </w:p>
    <w:p w14:paraId="1FA87019" w14:textId="77777777" w:rsidR="00027AAB" w:rsidRDefault="00027AAB" w:rsidP="00AD5B0E">
      <w:pPr>
        <w:widowControl w:val="0"/>
        <w:autoSpaceDE w:val="0"/>
        <w:autoSpaceDN w:val="0"/>
        <w:adjustRightInd w:val="0"/>
        <w:jc w:val="center"/>
        <w:rPr>
          <w:rFonts w:asciiTheme="minorHAnsi" w:hAnsiTheme="minorHAnsi" w:cstheme="minorHAnsi"/>
          <w:b/>
          <w:sz w:val="22"/>
          <w:szCs w:val="22"/>
          <w:lang w:eastAsia="pl-PL"/>
        </w:rPr>
      </w:pPr>
    </w:p>
    <w:p w14:paraId="29CED8E7" w14:textId="77777777" w:rsidR="00027AAB" w:rsidRDefault="00027AAB" w:rsidP="00AD5B0E">
      <w:pPr>
        <w:widowControl w:val="0"/>
        <w:autoSpaceDE w:val="0"/>
        <w:autoSpaceDN w:val="0"/>
        <w:adjustRightInd w:val="0"/>
        <w:jc w:val="center"/>
        <w:rPr>
          <w:rFonts w:asciiTheme="minorHAnsi" w:hAnsiTheme="minorHAnsi" w:cstheme="minorHAnsi"/>
          <w:b/>
          <w:sz w:val="22"/>
          <w:szCs w:val="22"/>
          <w:lang w:eastAsia="pl-PL"/>
        </w:rPr>
      </w:pPr>
    </w:p>
    <w:p w14:paraId="36DAE3B2" w14:textId="77777777" w:rsidR="00027AAB" w:rsidRDefault="00027AAB" w:rsidP="00AD5B0E">
      <w:pPr>
        <w:widowControl w:val="0"/>
        <w:autoSpaceDE w:val="0"/>
        <w:autoSpaceDN w:val="0"/>
        <w:adjustRightInd w:val="0"/>
        <w:jc w:val="center"/>
        <w:rPr>
          <w:rFonts w:asciiTheme="minorHAnsi" w:hAnsiTheme="minorHAnsi" w:cstheme="minorHAnsi"/>
          <w:b/>
          <w:sz w:val="22"/>
          <w:szCs w:val="22"/>
          <w:lang w:eastAsia="pl-PL"/>
        </w:rPr>
      </w:pPr>
    </w:p>
    <w:p w14:paraId="7E201CCB" w14:textId="7F63E87C" w:rsidR="00264263" w:rsidRPr="00B520FD"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lastRenderedPageBreak/>
        <w:t>§ 4</w:t>
      </w:r>
    </w:p>
    <w:p w14:paraId="30FD85EE" w14:textId="77777777" w:rsidR="00264263" w:rsidRPr="00B520FD" w:rsidRDefault="00264263" w:rsidP="00AD5B0E">
      <w:pPr>
        <w:widowControl w:val="0"/>
        <w:autoSpaceDE w:val="0"/>
        <w:autoSpaceDN w:val="0"/>
        <w:adjustRightInd w:val="0"/>
        <w:spacing w:line="360" w:lineRule="auto"/>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Wynagrodzenie</w:t>
      </w:r>
    </w:p>
    <w:p w14:paraId="0907C62B" w14:textId="77777777" w:rsidR="00264263" w:rsidRPr="00B520FD" w:rsidRDefault="00264263" w:rsidP="00DC7BA5">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Wartość przedmiotu umowy strony ustalają na kwotę nie wyższą niż........................ PLN</w:t>
      </w:r>
      <w:r w:rsidRPr="00B520FD">
        <w:rPr>
          <w:rFonts w:asciiTheme="minorHAnsi" w:hAnsiTheme="minorHAnsi" w:cstheme="minorHAnsi"/>
          <w:bCs/>
          <w:sz w:val="22"/>
          <w:szCs w:val="22"/>
          <w:lang w:eastAsia="pl-PL"/>
        </w:rPr>
        <w:t xml:space="preserve"> </w:t>
      </w:r>
      <w:r w:rsidRPr="00B520FD">
        <w:rPr>
          <w:rFonts w:asciiTheme="minorHAnsi" w:hAnsiTheme="minorHAnsi" w:cstheme="minorHAnsi"/>
          <w:sz w:val="22"/>
          <w:szCs w:val="22"/>
          <w:lang w:eastAsia="pl-PL"/>
        </w:rPr>
        <w:t>netto (słownie: ............................................................................../100).  D</w:t>
      </w:r>
      <w:r w:rsidRPr="00B520FD">
        <w:rPr>
          <w:rFonts w:asciiTheme="minorHAnsi" w:hAnsiTheme="minorHAnsi" w:cstheme="minorHAnsi"/>
          <w:bCs/>
          <w:sz w:val="22"/>
          <w:szCs w:val="22"/>
          <w:lang w:eastAsia="pl-PL"/>
        </w:rPr>
        <w:t>o kwoty netto doliczony jest podatek VAT wg obowiązujących aktualnie przepisów.</w:t>
      </w:r>
    </w:p>
    <w:p w14:paraId="0A4A16C6" w14:textId="77777777" w:rsidR="00264263" w:rsidRPr="00B520FD" w:rsidRDefault="00264263" w:rsidP="00DC7BA5">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Zamawiający zapłaci Wykonawcy należność za dostarczony towar, po otrzymaniu rozliczenia asortymentowego i cenowego dostarczonych towarów i usług wraz z fakturą, która musi zawierać co najmniej: nr serii wyrobu, termin ważności, ceny jednostkowe netto, % VAT, wartość brutto. Zapłata zawiera wszystkie składniki cenotwórcze, w tym w szczególności koszty: dostawy do Zamawiającego, dzierżawy urządzeń, serwisu, szkolenia personelu Zamawiającego oraz podatek od towarów i usług.</w:t>
      </w:r>
    </w:p>
    <w:p w14:paraId="5758516A" w14:textId="77777777" w:rsidR="00264263" w:rsidRPr="00B520FD" w:rsidRDefault="00264263" w:rsidP="00DC7BA5">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W przypadku wystawienia przez wykonawcę faktury elektronicznej adres zamawiającego na Platformie Elektronicznego Fakturowania (PEF) to: 6391703765.</w:t>
      </w:r>
    </w:p>
    <w:p w14:paraId="3D1B8A2B" w14:textId="77777777" w:rsidR="00696EC0" w:rsidRPr="00B520FD" w:rsidRDefault="00264263" w:rsidP="00AD5B0E">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 xml:space="preserve">Należność płatna będzie w terminie 60 dni na rachunek Dostawcy o numerze: ……………………………………………………………………………………………………….., przy czym za dzień zapłaty przyjmuje się dzień obciążenia rachunku bankowego Zamawiającego. </w:t>
      </w:r>
    </w:p>
    <w:p w14:paraId="12684931" w14:textId="77777777" w:rsidR="00696EC0" w:rsidRPr="00B520FD" w:rsidRDefault="00264263" w:rsidP="00AD5B0E">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 xml:space="preserve">Dostawca oświadcza, iż bank, który prowadzi rachunek Dostawcy, na który przekazywane będą wpłaty z tytułu dostaw wynikających z umowy, prowadzi działalność operacyjną w Polsce. </w:t>
      </w:r>
    </w:p>
    <w:p w14:paraId="53B3A65F" w14:textId="77777777" w:rsidR="00696EC0" w:rsidRPr="00B520FD" w:rsidRDefault="00264263" w:rsidP="00AD5B0E">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 xml:space="preserve">Zmiana rachunku bankowego Dostawcy wymaga zawarcia aneksu do umowy, przy czym Zamawiający nie będzie miał możliwości odmowy podpisania stosownego aneksu. </w:t>
      </w:r>
    </w:p>
    <w:p w14:paraId="105CC615" w14:textId="77777777" w:rsidR="00696EC0" w:rsidRPr="00B520FD" w:rsidRDefault="00264263" w:rsidP="00AD5B0E">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bCs/>
          <w:snapToGrid w:val="0"/>
          <w:sz w:val="22"/>
          <w:szCs w:val="22"/>
          <w:lang w:eastAsia="pl-PL"/>
        </w:rPr>
        <w:t>Płatność będzie dokonana przelewem z zastosowaniem mechanizmu podzielonej płatności, w tym podatek VAT będzie zapłacony jedynie w walucie polskiej na numer rachunku bankowego prowadzonego zgodnie z polskim prawem bankowym dla waluty polskiej.</w:t>
      </w:r>
    </w:p>
    <w:p w14:paraId="51CF2BFD" w14:textId="4ED8F774" w:rsidR="00696EC0" w:rsidRPr="00B520FD" w:rsidRDefault="00264263" w:rsidP="00696EC0">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bCs/>
          <w:snapToGrid w:val="0"/>
          <w:sz w:val="22"/>
          <w:szCs w:val="22"/>
          <w:lang w:eastAsia="pl-PL"/>
        </w:rPr>
        <w:t xml:space="preserve">Wykonawca </w:t>
      </w:r>
      <w:r w:rsidRPr="00483657">
        <w:rPr>
          <w:rFonts w:asciiTheme="minorHAnsi" w:hAnsiTheme="minorHAnsi" w:cstheme="minorHAnsi"/>
          <w:bCs/>
          <w:snapToGrid w:val="0"/>
          <w:sz w:val="22"/>
          <w:szCs w:val="22"/>
          <w:lang w:eastAsia="pl-PL"/>
        </w:rPr>
        <w:t>oświadcza, że wskazany przez niego w Umowie numer rachunku bankowego jest zawarty w wykazie, o którym mowa w art. 96b ustawy z dnia 11 marca 2004 r. o podatku od towarów i usług (Dz.U.202</w:t>
      </w:r>
      <w:r w:rsidR="003064AC" w:rsidRPr="00483657">
        <w:rPr>
          <w:rFonts w:asciiTheme="minorHAnsi" w:hAnsiTheme="minorHAnsi" w:cstheme="minorHAnsi"/>
          <w:bCs/>
          <w:snapToGrid w:val="0"/>
          <w:sz w:val="22"/>
          <w:szCs w:val="22"/>
          <w:lang w:eastAsia="pl-PL"/>
        </w:rPr>
        <w:t>5</w:t>
      </w:r>
      <w:r w:rsidR="00227A3C" w:rsidRPr="00483657">
        <w:rPr>
          <w:rFonts w:asciiTheme="minorHAnsi" w:hAnsiTheme="minorHAnsi" w:cstheme="minorHAnsi"/>
          <w:bCs/>
          <w:snapToGrid w:val="0"/>
          <w:sz w:val="22"/>
          <w:szCs w:val="22"/>
          <w:lang w:eastAsia="pl-PL"/>
        </w:rPr>
        <w:t>.</w:t>
      </w:r>
      <w:r w:rsidR="003064AC" w:rsidRPr="00483657">
        <w:rPr>
          <w:rFonts w:asciiTheme="minorHAnsi" w:hAnsiTheme="minorHAnsi" w:cstheme="minorHAnsi"/>
          <w:bCs/>
          <w:snapToGrid w:val="0"/>
          <w:sz w:val="22"/>
          <w:szCs w:val="22"/>
          <w:lang w:eastAsia="pl-PL"/>
        </w:rPr>
        <w:t>775</w:t>
      </w:r>
      <w:r w:rsidRPr="00483657">
        <w:rPr>
          <w:rFonts w:asciiTheme="minorHAnsi" w:hAnsiTheme="minorHAnsi" w:cstheme="minorHAnsi"/>
          <w:bCs/>
          <w:snapToGrid w:val="0"/>
          <w:sz w:val="22"/>
          <w:szCs w:val="22"/>
          <w:lang w:eastAsia="pl-PL"/>
        </w:rPr>
        <w:t>), dalej ustawa o VAT. W przypadku, gdy rachunek bankowy Wykonawcy, na który</w:t>
      </w:r>
      <w:r w:rsidRPr="00B520FD">
        <w:rPr>
          <w:rFonts w:asciiTheme="minorHAnsi" w:hAnsiTheme="minorHAnsi" w:cstheme="minorHAnsi"/>
          <w:bCs/>
          <w:snapToGrid w:val="0"/>
          <w:sz w:val="22"/>
          <w:szCs w:val="22"/>
          <w:lang w:eastAsia="pl-PL"/>
        </w:rPr>
        <w:t xml:space="preserve"> ma być dokonana płatność nie występuje w wykazie, o którym mowa w art. 96b ustawy o VAT, Zamawiający ma prawo do wstrzymania płatności do dnia, w którym wskazany do płatności rachunek bankowy Wykonawcy pojawi się w tym wykazie, zaś okres wstrzymania się z płatnością nie będzie uznawany za opóźnienie ani za zwłokę w zapłacie. 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 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 Wykonawca ponosi odpowiedzialność wobec Zamawiającego za rzetelność, prawidłowość i terminowość rozliczenia wszelkich podatków i innych należności publicznoprawnych podlegających doliczeniu do ceny. </w:t>
      </w:r>
    </w:p>
    <w:p w14:paraId="0D803325" w14:textId="77777777" w:rsidR="00696EC0" w:rsidRPr="00B520FD" w:rsidRDefault="00696EC0" w:rsidP="00696EC0">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napToGrid w:val="0"/>
          <w:sz w:val="22"/>
          <w:szCs w:val="22"/>
        </w:rPr>
        <w:t>Wykonawcy</w:t>
      </w:r>
      <w:r w:rsidRPr="00B520FD">
        <w:rPr>
          <w:rFonts w:asciiTheme="minorHAnsi" w:hAnsiTheme="minorHAnsi" w:cstheme="minorHAnsi"/>
          <w:bCs/>
          <w:snapToGrid w:val="0"/>
          <w:sz w:val="22"/>
          <w:szCs w:val="22"/>
        </w:rPr>
        <w:t xml:space="preserve"> będzie dostarczał Zamawiającemu towary ujęte w załączniku nr 1 do umowy, w cenach obowiązujących w dniu zawarcia umowy, z zastrzeżeniem pozostałych postanowień umowy. </w:t>
      </w:r>
    </w:p>
    <w:p w14:paraId="3E0D1410" w14:textId="77777777" w:rsidR="00696EC0" w:rsidRPr="00B520FD" w:rsidRDefault="00696EC0" w:rsidP="00696EC0">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bCs/>
          <w:sz w:val="22"/>
          <w:szCs w:val="22"/>
        </w:rPr>
        <w:t xml:space="preserve">Ceny towarów objętych umową ulegają zmianie w przypadku zmiany cen urzędowych. </w:t>
      </w:r>
    </w:p>
    <w:p w14:paraId="224DC602" w14:textId="3B04B128" w:rsidR="00696EC0" w:rsidRPr="00B520FD" w:rsidRDefault="00696EC0" w:rsidP="00696EC0">
      <w:pPr>
        <w:widowControl w:val="0"/>
        <w:numPr>
          <w:ilvl w:val="0"/>
          <w:numId w:val="5"/>
        </w:numPr>
        <w:overflowPunct w:val="0"/>
        <w:autoSpaceDE w:val="0"/>
        <w:autoSpaceDN w:val="0"/>
        <w:adjustRightInd w:val="0"/>
        <w:ind w:right="203"/>
        <w:jc w:val="both"/>
        <w:textAlignment w:val="baseline"/>
        <w:rPr>
          <w:rFonts w:asciiTheme="minorHAnsi" w:hAnsiTheme="minorHAnsi" w:cstheme="minorHAnsi"/>
          <w:bCs/>
          <w:sz w:val="22"/>
          <w:szCs w:val="22"/>
          <w:lang w:eastAsia="pl-PL"/>
        </w:rPr>
      </w:pPr>
      <w:r w:rsidRPr="00B520FD">
        <w:rPr>
          <w:rFonts w:asciiTheme="minorHAnsi" w:hAnsiTheme="minorHAnsi" w:cstheme="minorHAnsi"/>
          <w:sz w:val="22"/>
          <w:szCs w:val="22"/>
        </w:rPr>
        <w:t xml:space="preserve">Strony postanawiają, iż wprowadzą zmiany wynagrodzenia w wypadku wystąpienia którejkolwiek ze zmian określonych w art. 436 pkt 4 lit. b </w:t>
      </w:r>
      <w:proofErr w:type="spellStart"/>
      <w:r w:rsidRPr="00B520FD">
        <w:rPr>
          <w:rFonts w:asciiTheme="minorHAnsi" w:hAnsiTheme="minorHAnsi" w:cstheme="minorHAnsi"/>
          <w:sz w:val="22"/>
          <w:szCs w:val="22"/>
        </w:rPr>
        <w:t>tiret</w:t>
      </w:r>
      <w:proofErr w:type="spellEnd"/>
      <w:r w:rsidRPr="00B520FD">
        <w:rPr>
          <w:rFonts w:asciiTheme="minorHAnsi" w:hAnsiTheme="minorHAnsi" w:cstheme="minorHAnsi"/>
          <w:sz w:val="22"/>
          <w:szCs w:val="22"/>
        </w:rPr>
        <w:t xml:space="preserve"> 1 do 4 ustawy Prawo zamówień publicznych, tj. zmiany:</w:t>
      </w:r>
    </w:p>
    <w:p w14:paraId="1CB20A87" w14:textId="77777777" w:rsidR="00696EC0" w:rsidRPr="00B520FD" w:rsidRDefault="00696EC0" w:rsidP="00696EC0">
      <w:pPr>
        <w:numPr>
          <w:ilvl w:val="1"/>
          <w:numId w:val="28"/>
        </w:numPr>
        <w:jc w:val="both"/>
        <w:rPr>
          <w:rFonts w:asciiTheme="minorHAnsi" w:hAnsiTheme="minorHAnsi" w:cstheme="minorHAnsi"/>
          <w:sz w:val="22"/>
          <w:szCs w:val="22"/>
        </w:rPr>
      </w:pPr>
      <w:r w:rsidRPr="00B520FD">
        <w:rPr>
          <w:rFonts w:asciiTheme="minorHAnsi" w:hAnsiTheme="minorHAnsi" w:cstheme="minorHAnsi"/>
          <w:sz w:val="22"/>
          <w:szCs w:val="22"/>
        </w:rPr>
        <w:t>stawki podatku od towarów i usług,</w:t>
      </w:r>
    </w:p>
    <w:p w14:paraId="754AA1AD" w14:textId="77777777" w:rsidR="00696EC0" w:rsidRPr="00B520FD" w:rsidRDefault="00696EC0" w:rsidP="00696EC0">
      <w:pPr>
        <w:numPr>
          <w:ilvl w:val="1"/>
          <w:numId w:val="28"/>
        </w:numPr>
        <w:jc w:val="both"/>
        <w:rPr>
          <w:rFonts w:asciiTheme="minorHAnsi" w:hAnsiTheme="minorHAnsi" w:cstheme="minorHAnsi"/>
          <w:sz w:val="22"/>
          <w:szCs w:val="22"/>
        </w:rPr>
      </w:pPr>
      <w:r w:rsidRPr="00B520FD">
        <w:rPr>
          <w:rFonts w:asciiTheme="minorHAnsi" w:hAnsiTheme="minorHAnsi" w:cstheme="minorHAnsi"/>
          <w:sz w:val="22"/>
          <w:szCs w:val="22"/>
        </w:rPr>
        <w:lastRenderedPageBreak/>
        <w:t>wysokości minimalnego wynagrodzenia za pracę ustalonego na podstawie ustawy z dnia 10 października 2002 r. o minimalnym wynagrodzeniu za pracę,</w:t>
      </w:r>
    </w:p>
    <w:p w14:paraId="4B29525F" w14:textId="77777777" w:rsidR="00696EC0" w:rsidRPr="00B520FD" w:rsidRDefault="00696EC0" w:rsidP="00696EC0">
      <w:pPr>
        <w:numPr>
          <w:ilvl w:val="1"/>
          <w:numId w:val="28"/>
        </w:numPr>
        <w:jc w:val="both"/>
        <w:rPr>
          <w:rFonts w:asciiTheme="minorHAnsi" w:hAnsiTheme="minorHAnsi" w:cstheme="minorHAnsi"/>
          <w:sz w:val="22"/>
          <w:szCs w:val="22"/>
        </w:rPr>
      </w:pPr>
      <w:r w:rsidRPr="00B520FD">
        <w:rPr>
          <w:rFonts w:asciiTheme="minorHAnsi" w:hAnsiTheme="minorHAnsi" w:cstheme="minorHAnsi"/>
          <w:sz w:val="22"/>
          <w:szCs w:val="22"/>
        </w:rPr>
        <w:t>zasad podlegania ubezpieczeniom społecznym lub ubezpieczeniu zdrowotnemu lub wysokości stawki składki na ubezpieczenia społeczne lub zdrowotne,</w:t>
      </w:r>
    </w:p>
    <w:p w14:paraId="0B49EF57" w14:textId="77777777" w:rsidR="00696EC0" w:rsidRPr="00B520FD" w:rsidRDefault="00696EC0" w:rsidP="00696EC0">
      <w:pPr>
        <w:numPr>
          <w:ilvl w:val="1"/>
          <w:numId w:val="28"/>
        </w:numPr>
        <w:jc w:val="both"/>
        <w:rPr>
          <w:rFonts w:asciiTheme="minorHAnsi" w:hAnsiTheme="minorHAnsi" w:cstheme="minorHAnsi"/>
          <w:sz w:val="22"/>
          <w:szCs w:val="22"/>
        </w:rPr>
      </w:pPr>
      <w:r w:rsidRPr="00B520FD">
        <w:rPr>
          <w:rFonts w:asciiTheme="minorHAnsi" w:hAnsiTheme="minorHAnsi" w:cstheme="minorHAnsi"/>
          <w:sz w:val="22"/>
          <w:szCs w:val="22"/>
        </w:rPr>
        <w:t xml:space="preserve">zasad gromadzenia i wysokości wpłat do pracowniczych planów kapitałowych, o których mowa w </w:t>
      </w:r>
      <w:hyperlink r:id="rId7" w:anchor="/document/18781862?cm=DOCUMENT" w:history="1">
        <w:r w:rsidRPr="00B520FD">
          <w:rPr>
            <w:rFonts w:asciiTheme="minorHAnsi" w:hAnsiTheme="minorHAnsi" w:cstheme="minorHAnsi"/>
            <w:sz w:val="22"/>
            <w:szCs w:val="22"/>
          </w:rPr>
          <w:t>ustawie</w:t>
        </w:r>
      </w:hyperlink>
      <w:r w:rsidRPr="00B520FD">
        <w:rPr>
          <w:rFonts w:asciiTheme="minorHAnsi" w:hAnsiTheme="minorHAnsi" w:cstheme="minorHAnsi"/>
          <w:sz w:val="22"/>
          <w:szCs w:val="22"/>
        </w:rPr>
        <w:t xml:space="preserve"> z dnia 4 października 2018 r. o pracowniczych planach kapitałowych.</w:t>
      </w:r>
    </w:p>
    <w:p w14:paraId="78B08182" w14:textId="77777777" w:rsidR="00696EC0" w:rsidRPr="00B520FD" w:rsidRDefault="00696EC0" w:rsidP="00696EC0">
      <w:pPr>
        <w:pStyle w:val="Akapitzlist"/>
        <w:numPr>
          <w:ilvl w:val="0"/>
          <w:numId w:val="5"/>
        </w:numPr>
        <w:jc w:val="both"/>
        <w:rPr>
          <w:rFonts w:asciiTheme="minorHAnsi" w:hAnsiTheme="minorHAnsi" w:cstheme="minorHAnsi"/>
          <w:sz w:val="22"/>
          <w:szCs w:val="22"/>
        </w:rPr>
      </w:pPr>
      <w:r w:rsidRPr="00B520FD">
        <w:rPr>
          <w:rFonts w:asciiTheme="minorHAnsi" w:hAnsiTheme="minorHAnsi" w:cstheme="minorHAnsi"/>
          <w:sz w:val="22"/>
          <w:szCs w:val="22"/>
        </w:rPr>
        <w:t>Zmiana wysokości wynagrodzenia obowiązywać będzie od dnia wejścia w życie zmian, o których mowa w ust. 11.</w:t>
      </w:r>
    </w:p>
    <w:p w14:paraId="7BECD092" w14:textId="77777777" w:rsidR="00696EC0" w:rsidRPr="00B520FD" w:rsidRDefault="00696EC0" w:rsidP="00696EC0">
      <w:pPr>
        <w:pStyle w:val="Akapitzlist"/>
        <w:numPr>
          <w:ilvl w:val="0"/>
          <w:numId w:val="5"/>
        </w:numPr>
        <w:jc w:val="both"/>
        <w:rPr>
          <w:rFonts w:asciiTheme="minorHAnsi" w:hAnsiTheme="minorHAnsi" w:cstheme="minorHAnsi"/>
          <w:sz w:val="22"/>
          <w:szCs w:val="22"/>
        </w:rPr>
      </w:pPr>
      <w:r w:rsidRPr="00B520FD">
        <w:rPr>
          <w:rFonts w:asciiTheme="minorHAnsi" w:hAnsiTheme="minorHAnsi" w:cstheme="minorHAnsi"/>
          <w:sz w:val="22"/>
          <w:szCs w:val="22"/>
        </w:rPr>
        <w:t xml:space="preserve"> Zmiana powinna więc być proporcjonalna i adekwatna do zmiany wysokości obciążeń publicznoprawnych. </w:t>
      </w:r>
    </w:p>
    <w:p w14:paraId="7BB195E8" w14:textId="23B899B1" w:rsidR="00696EC0" w:rsidRPr="00B520FD" w:rsidRDefault="00696EC0" w:rsidP="00696EC0">
      <w:pPr>
        <w:pStyle w:val="Akapitzlist"/>
        <w:numPr>
          <w:ilvl w:val="0"/>
          <w:numId w:val="5"/>
        </w:numPr>
        <w:jc w:val="both"/>
        <w:rPr>
          <w:rFonts w:asciiTheme="minorHAnsi" w:hAnsiTheme="minorHAnsi" w:cstheme="minorHAnsi"/>
          <w:sz w:val="22"/>
          <w:szCs w:val="22"/>
        </w:rPr>
      </w:pPr>
      <w:r w:rsidRPr="00B520FD">
        <w:rPr>
          <w:rFonts w:asciiTheme="minorHAnsi" w:hAnsiTheme="minorHAnsi" w:cstheme="minorHAnsi"/>
          <w:sz w:val="22"/>
          <w:szCs w:val="22"/>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66D0EFF9"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789305AF"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zmiana wynagrodzenia może zostać wprowadzona na wniosek Wykonawcy, złożony najwcześniej po upływie 3 miesięcy od dnia zawarcia umowy przez Strony. Kolejna zmiana wynagrodzenia wynikająca z okoliczności określonych wyżej może nastąpić nie częściej niż co 6 miesięcy od poprzedniej waloryzacji. Do wniosku Wykonawcy o zmianę wynagrodzenia winny zostać dołączone dokumenty, potwierdzające wzrost cen materiałów lub kosztów Wykonawcy związanych z realizacją zamówienia i kalkulacje przedstawiające wpływ tej zmiany na wysokość wynagrodzenia Wykonawcy;</w:t>
      </w:r>
    </w:p>
    <w:p w14:paraId="3B455AD3" w14:textId="77777777" w:rsidR="00D63BB5" w:rsidRPr="00B520FD" w:rsidRDefault="00696EC0" w:rsidP="00D63BB5">
      <w:pPr>
        <w:numPr>
          <w:ilvl w:val="1"/>
          <w:numId w:val="27"/>
        </w:numPr>
        <w:tabs>
          <w:tab w:val="left" w:pos="720"/>
        </w:tabs>
        <w:jc w:val="both"/>
        <w:rPr>
          <w:rFonts w:asciiTheme="minorHAnsi" w:hAnsiTheme="minorHAnsi" w:cstheme="minorHAnsi"/>
          <w:sz w:val="22"/>
          <w:szCs w:val="22"/>
        </w:rPr>
      </w:pPr>
      <w:r w:rsidRPr="00B520FD">
        <w:rPr>
          <w:rFonts w:asciiTheme="minorHAnsi" w:hAnsiTheme="minorHAnsi" w:cstheme="minorHAnsi"/>
          <w:sz w:val="22"/>
          <w:szCs w:val="22"/>
        </w:rPr>
        <w:t xml:space="preserve">wynagrodzenie Wykonawcy może zostać zmienione poprzez zmianę cen jednostkowych, adekwatnie do przedstawionego przez Wykonawcę wzrostu cen materiałów i kosztów i wskaźnika wyliczonego na podstawie danych z Platformy Analitycznej </w:t>
      </w:r>
      <w:proofErr w:type="spellStart"/>
      <w:r w:rsidRPr="00B520FD">
        <w:rPr>
          <w:rFonts w:asciiTheme="minorHAnsi" w:hAnsiTheme="minorHAnsi" w:cstheme="minorHAnsi"/>
          <w:sz w:val="22"/>
          <w:szCs w:val="22"/>
        </w:rPr>
        <w:t>SWAiD</w:t>
      </w:r>
      <w:proofErr w:type="spellEnd"/>
      <w:r w:rsidRPr="00B520FD">
        <w:rPr>
          <w:rFonts w:asciiTheme="minorHAnsi" w:hAnsiTheme="minorHAnsi" w:cstheme="minorHAnsi"/>
          <w:sz w:val="22"/>
          <w:szCs w:val="22"/>
        </w:rPr>
        <w:t xml:space="preserve">:  </w:t>
      </w:r>
    </w:p>
    <w:p w14:paraId="3C29DBD3" w14:textId="77777777" w:rsidR="00D63BB5" w:rsidRPr="00B520FD" w:rsidRDefault="00D63BB5" w:rsidP="00D63BB5">
      <w:pPr>
        <w:tabs>
          <w:tab w:val="left" w:pos="720"/>
        </w:tabs>
        <w:ind w:left="1440"/>
        <w:jc w:val="both"/>
        <w:rPr>
          <w:rFonts w:asciiTheme="minorHAnsi" w:hAnsiTheme="minorHAnsi" w:cstheme="minorHAnsi"/>
          <w:sz w:val="22"/>
          <w:szCs w:val="22"/>
        </w:rPr>
      </w:pPr>
      <w:hyperlink r:id="rId8" w:history="1">
        <w:r w:rsidRPr="00B520FD">
          <w:rPr>
            <w:rStyle w:val="Hipercze"/>
            <w:rFonts w:asciiTheme="minorHAnsi" w:hAnsiTheme="minorHAnsi" w:cstheme="minorHAnsi"/>
            <w:sz w:val="22"/>
            <w:szCs w:val="22"/>
          </w:rPr>
          <w:t>http://swaid.stat.gov.pl/SitePagesDBW/ZdrowieOchronaZdrowia.aspx</w:t>
        </w:r>
      </w:hyperlink>
      <w:r w:rsidR="00696EC0" w:rsidRPr="00B520FD">
        <w:rPr>
          <w:rFonts w:asciiTheme="minorHAnsi" w:hAnsiTheme="minorHAnsi" w:cstheme="minorHAnsi"/>
          <w:sz w:val="22"/>
          <w:szCs w:val="22"/>
        </w:rPr>
        <w:t xml:space="preserve"> </w:t>
      </w:r>
    </w:p>
    <w:p w14:paraId="3CC0DD73" w14:textId="09592695" w:rsidR="00696EC0" w:rsidRPr="00B520FD" w:rsidRDefault="00696EC0" w:rsidP="00D63BB5">
      <w:pPr>
        <w:tabs>
          <w:tab w:val="left" w:pos="720"/>
        </w:tabs>
        <w:ind w:left="1440"/>
        <w:jc w:val="both"/>
        <w:rPr>
          <w:rFonts w:asciiTheme="minorHAnsi" w:hAnsiTheme="minorHAnsi" w:cstheme="minorHAnsi"/>
          <w:sz w:val="22"/>
          <w:szCs w:val="22"/>
        </w:rPr>
      </w:pPr>
      <w:r w:rsidRPr="00B520FD">
        <w:rPr>
          <w:rFonts w:asciiTheme="minorHAnsi" w:hAnsiTheme="minorHAnsi" w:cstheme="minorHAnsi"/>
          <w:sz w:val="22"/>
          <w:szCs w:val="22"/>
        </w:rPr>
        <w:t>(a</w:t>
      </w:r>
      <w:r w:rsidR="00D63BB5" w:rsidRPr="00B520FD">
        <w:rPr>
          <w:rFonts w:asciiTheme="minorHAnsi" w:hAnsiTheme="minorHAnsi" w:cstheme="minorHAnsi"/>
          <w:sz w:val="22"/>
          <w:szCs w:val="22"/>
        </w:rPr>
        <w:t xml:space="preserve"> </w:t>
      </w:r>
      <w:r w:rsidRPr="00B520FD">
        <w:rPr>
          <w:rFonts w:asciiTheme="minorHAnsi" w:hAnsiTheme="minorHAnsi" w:cstheme="minorHAnsi"/>
          <w:sz w:val="22"/>
          <w:szCs w:val="22"/>
        </w:rPr>
        <w:t>w  przypadku, gdy dany wskaźnik nie odzwierciedla struktury cen i kosztów odnoszących się do danego zamówienia Strony zobowiązują się uzgodnić stosowanie innego wskaźnika ogłoszonego przez Prezesa GUS, odpowiadającego takiej strukturze cen i kosztów) ogłoszony przez Prezesa GUS za ostatni okres poprzedzający dzień złożenia wniosku przez Wykonawcę, który to wskaźnik (określony procentowo) zostanie pomniejszony o 110%;</w:t>
      </w:r>
    </w:p>
    <w:p w14:paraId="4DFC6489"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maksymalna jednorazowa wartość zmiany wynagrodzenia Wykonawcy, jaką dopuszcza Zamawiający w efekcie zastosowania niniejszych postanowień wynosi 5% całkowitego wynagrodzenia Wykonawcy należnego na podstawie niniejszej umowy;</w:t>
      </w:r>
    </w:p>
    <w:p w14:paraId="66A9BADA"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5%;</w:t>
      </w:r>
    </w:p>
    <w:p w14:paraId="18722A4B"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 xml:space="preserve">Wykonawca, którego wynagrodzenie zostało zmienione zgodnie zasadami określonymi w niniejszych postanowieniach, zobowiązany jest do zmiany wynagrodzenia przysługującego podwykonawcy, z którym zawarł umowę, w zakresie </w:t>
      </w:r>
      <w:r w:rsidRPr="00B520FD">
        <w:rPr>
          <w:rFonts w:asciiTheme="minorHAnsi" w:hAnsiTheme="minorHAnsi" w:cstheme="minorHAnsi"/>
          <w:sz w:val="22"/>
          <w:szCs w:val="22"/>
        </w:rPr>
        <w:lastRenderedPageBreak/>
        <w:t>odpowiadającym zmianom cen materiałów lub kosztów dotyczących zobowiązania podwykonawcy;</w:t>
      </w:r>
    </w:p>
    <w:p w14:paraId="6ECD44B4"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53D195D7" w14:textId="77777777" w:rsidR="00696EC0" w:rsidRPr="00B520FD" w:rsidRDefault="00696EC0" w:rsidP="00696EC0">
      <w:pPr>
        <w:numPr>
          <w:ilvl w:val="1"/>
          <w:numId w:val="27"/>
        </w:numPr>
        <w:jc w:val="both"/>
        <w:rPr>
          <w:rFonts w:asciiTheme="minorHAnsi" w:hAnsiTheme="minorHAnsi" w:cstheme="minorHAnsi"/>
          <w:sz w:val="22"/>
          <w:szCs w:val="22"/>
        </w:rPr>
      </w:pPr>
      <w:r w:rsidRPr="00B520FD">
        <w:rPr>
          <w:rFonts w:asciiTheme="minorHAnsi" w:hAnsiTheme="minorHAnsi" w:cstheme="minorHAnsi"/>
          <w:sz w:val="22"/>
          <w:szCs w:val="22"/>
        </w:rPr>
        <w:t>negocjacje mające na celu ustalenie wysokości wynagrodzenia będą prowadzone z uwzględnieniem okoliczności opisanych powyżej oraz przy poszanowaniu interesów obu stron.</w:t>
      </w:r>
    </w:p>
    <w:p w14:paraId="2A6E3B0A" w14:textId="454B701A" w:rsidR="00696EC0" w:rsidRPr="00B520FD" w:rsidRDefault="00696EC0" w:rsidP="00227A3C">
      <w:pPr>
        <w:pStyle w:val="Akapitzlist"/>
        <w:numPr>
          <w:ilvl w:val="0"/>
          <w:numId w:val="5"/>
        </w:numPr>
        <w:jc w:val="both"/>
        <w:rPr>
          <w:rFonts w:asciiTheme="minorHAnsi" w:hAnsiTheme="minorHAnsi" w:cstheme="minorHAnsi"/>
          <w:sz w:val="22"/>
          <w:szCs w:val="22"/>
        </w:rPr>
      </w:pPr>
      <w:r w:rsidRPr="00B520FD">
        <w:rPr>
          <w:rFonts w:asciiTheme="minorHAnsi" w:hAnsiTheme="minorHAnsi" w:cstheme="minorHAnsi"/>
          <w:sz w:val="22"/>
          <w:szCs w:val="22"/>
        </w:rPr>
        <w:t>W przypadku, gdy:</w:t>
      </w:r>
    </w:p>
    <w:p w14:paraId="61DBB19E" w14:textId="77777777" w:rsidR="00696EC0" w:rsidRPr="00B520FD" w:rsidRDefault="00696EC0" w:rsidP="00696EC0">
      <w:pPr>
        <w:numPr>
          <w:ilvl w:val="0"/>
          <w:numId w:val="29"/>
        </w:numPr>
        <w:tabs>
          <w:tab w:val="left" w:pos="709"/>
        </w:tabs>
        <w:jc w:val="both"/>
        <w:rPr>
          <w:rFonts w:asciiTheme="minorHAnsi" w:hAnsiTheme="minorHAnsi" w:cstheme="minorHAnsi"/>
          <w:sz w:val="22"/>
          <w:szCs w:val="22"/>
        </w:rPr>
      </w:pPr>
      <w:r w:rsidRPr="00B520FD">
        <w:rPr>
          <w:rFonts w:asciiTheme="minorHAnsi" w:hAnsiTheme="minorHAnsi" w:cstheme="minorHAnsi"/>
          <w:sz w:val="22"/>
          <w:szCs w:val="22"/>
        </w:rPr>
        <w:t>całkowity wzrost cen materiałów lub kosztów Wykonawcy w okresie obowiązywania umowy względem łącznych cen i kosztów przyjętych w celu ustalenia wynagrodzenia Wykonawcy zawartego w ofercie Wykonawcy będzie wyższy niż 25% i jednocześnie będzie to powodować, że realizacja zamówienia - pomimo zmiany wynagrodzenia zgodnie z postanowieniami powyżej - łączyć  się będzie ze stratą Wykonawcy w postaci wynagrodzenia mniejszego niż koszty jego realizacji, lub</w:t>
      </w:r>
    </w:p>
    <w:p w14:paraId="4439E313" w14:textId="77777777" w:rsidR="00696EC0" w:rsidRPr="00B520FD" w:rsidRDefault="00696EC0" w:rsidP="00696EC0">
      <w:pPr>
        <w:numPr>
          <w:ilvl w:val="0"/>
          <w:numId w:val="29"/>
        </w:numPr>
        <w:jc w:val="both"/>
        <w:rPr>
          <w:rFonts w:asciiTheme="minorHAnsi" w:hAnsiTheme="minorHAnsi" w:cstheme="minorHAnsi"/>
          <w:sz w:val="22"/>
          <w:szCs w:val="22"/>
        </w:rPr>
      </w:pPr>
      <w:r w:rsidRPr="00B520FD">
        <w:rPr>
          <w:rFonts w:asciiTheme="minorHAnsi" w:hAnsiTheme="minorHAnsi" w:cstheme="minorHAnsi"/>
          <w:sz w:val="22"/>
          <w:szCs w:val="22"/>
        </w:rPr>
        <w:t>Zamawiający nie zaakceptuje wniosku Wykonawcy o zmianę wynagrodzenia, zgodnie z postanowieniami powyżej, Strony mogą ustalić rozwiązanie niniejszej umowy na podstawie porozumienia stron, jednakże ze skutkiem na 2 miesiące naprzód.</w:t>
      </w:r>
    </w:p>
    <w:p w14:paraId="74DED861" w14:textId="0D4FA2C8" w:rsidR="00696EC0" w:rsidRPr="00483657" w:rsidRDefault="00696EC0" w:rsidP="00227A3C">
      <w:pPr>
        <w:pStyle w:val="Akapitzlist"/>
        <w:numPr>
          <w:ilvl w:val="0"/>
          <w:numId w:val="5"/>
        </w:numPr>
        <w:jc w:val="both"/>
        <w:rPr>
          <w:rFonts w:asciiTheme="minorHAnsi" w:hAnsiTheme="minorHAnsi" w:cstheme="minorHAnsi"/>
          <w:sz w:val="22"/>
          <w:szCs w:val="22"/>
        </w:rPr>
      </w:pPr>
      <w:r w:rsidRPr="00B520FD">
        <w:rPr>
          <w:rFonts w:asciiTheme="minorHAnsi" w:hAnsiTheme="minorHAnsi" w:cstheme="minorHAnsi"/>
          <w:sz w:val="22"/>
          <w:szCs w:val="22"/>
        </w:rPr>
        <w:t>W wypadku zmiany, o której mowa w ust. 1</w:t>
      </w:r>
      <w:r w:rsidR="007E2F52" w:rsidRPr="00B520FD">
        <w:rPr>
          <w:rFonts w:asciiTheme="minorHAnsi" w:hAnsiTheme="minorHAnsi" w:cstheme="minorHAnsi"/>
          <w:sz w:val="22"/>
          <w:szCs w:val="22"/>
        </w:rPr>
        <w:t>1</w:t>
      </w:r>
      <w:r w:rsidRPr="00B520FD">
        <w:rPr>
          <w:rFonts w:asciiTheme="minorHAnsi" w:hAnsiTheme="minorHAnsi" w:cstheme="minorHAnsi"/>
          <w:sz w:val="22"/>
          <w:szCs w:val="22"/>
        </w:rPr>
        <w:t xml:space="preserve"> lit. a. wartość netto wynagrodzenia Wykonawcy nie zmieni się, a określona w aneksie wartość brutto wynagrodzenia zostanie wyliczona na podstawie nowych przepisów. Za wyjątkiem sytuacji o której mowa w ust. 1</w:t>
      </w:r>
      <w:r w:rsidR="007E2F52" w:rsidRPr="00B520FD">
        <w:rPr>
          <w:rFonts w:asciiTheme="minorHAnsi" w:hAnsiTheme="minorHAnsi" w:cstheme="minorHAnsi"/>
          <w:sz w:val="22"/>
          <w:szCs w:val="22"/>
        </w:rPr>
        <w:t>1</w:t>
      </w:r>
      <w:r w:rsidRPr="00B520FD">
        <w:rPr>
          <w:rFonts w:asciiTheme="minorHAnsi" w:hAnsiTheme="minorHAnsi" w:cstheme="minorHAnsi"/>
          <w:sz w:val="22"/>
          <w:szCs w:val="22"/>
        </w:rPr>
        <w:t xml:space="preserve"> lit. a. podwyższenie wysokości wynagrodzenia wymaga wykazania przez Wykonawcę wpływu zmian, o których mowa w ust. 1</w:t>
      </w:r>
      <w:r w:rsidR="007E2F52" w:rsidRPr="00B520FD">
        <w:rPr>
          <w:rFonts w:asciiTheme="minorHAnsi" w:hAnsiTheme="minorHAnsi" w:cstheme="minorHAnsi"/>
          <w:sz w:val="22"/>
          <w:szCs w:val="22"/>
        </w:rPr>
        <w:t>1</w:t>
      </w:r>
      <w:r w:rsidRPr="00B520FD">
        <w:rPr>
          <w:rFonts w:asciiTheme="minorHAnsi" w:hAnsiTheme="minorHAnsi" w:cstheme="minorHAnsi"/>
          <w:sz w:val="22"/>
          <w:szCs w:val="22"/>
        </w:rPr>
        <w:t xml:space="preserve"> lit. b., c. i d. na koszty wykonania zamówienia. Negocjacje mające na celu ustalenie wysokości wynagrodzenia będą prowadzone z uwzględnieniem okoliczności, o których mowa w ust. 1</w:t>
      </w:r>
      <w:r w:rsidR="007E2F52" w:rsidRPr="00B520FD">
        <w:rPr>
          <w:rFonts w:asciiTheme="minorHAnsi" w:hAnsiTheme="minorHAnsi" w:cstheme="minorHAnsi"/>
          <w:sz w:val="22"/>
          <w:szCs w:val="22"/>
        </w:rPr>
        <w:t>1</w:t>
      </w:r>
      <w:r w:rsidRPr="00B520FD">
        <w:rPr>
          <w:rFonts w:asciiTheme="minorHAnsi" w:hAnsiTheme="minorHAnsi" w:cstheme="minorHAnsi"/>
          <w:sz w:val="22"/>
          <w:szCs w:val="22"/>
        </w:rPr>
        <w:t xml:space="preserve"> lit. b., c. i d. oraz przy poszanowaniu interesów obu stron.  Regulacje ust. 1</w:t>
      </w:r>
      <w:r w:rsidR="003064AC" w:rsidRPr="00B520FD">
        <w:rPr>
          <w:rFonts w:asciiTheme="minorHAnsi" w:hAnsiTheme="minorHAnsi" w:cstheme="minorHAnsi"/>
          <w:sz w:val="22"/>
          <w:szCs w:val="22"/>
        </w:rPr>
        <w:t>5</w:t>
      </w:r>
      <w:r w:rsidRPr="00B520FD">
        <w:rPr>
          <w:rFonts w:asciiTheme="minorHAnsi" w:hAnsiTheme="minorHAnsi" w:cstheme="minorHAnsi"/>
          <w:sz w:val="22"/>
          <w:szCs w:val="22"/>
        </w:rPr>
        <w:t xml:space="preserve"> stosuje się </w:t>
      </w:r>
      <w:r w:rsidRPr="00483657">
        <w:rPr>
          <w:rFonts w:asciiTheme="minorHAnsi" w:hAnsiTheme="minorHAnsi" w:cstheme="minorHAnsi"/>
          <w:sz w:val="22"/>
          <w:szCs w:val="22"/>
        </w:rPr>
        <w:t>odpowiednio.</w:t>
      </w:r>
    </w:p>
    <w:p w14:paraId="6DE6201E" w14:textId="0246E57F" w:rsidR="00696EC0" w:rsidRPr="00483657" w:rsidRDefault="00696EC0" w:rsidP="00227A3C">
      <w:pPr>
        <w:pStyle w:val="Akapitzlist"/>
        <w:numPr>
          <w:ilvl w:val="0"/>
          <w:numId w:val="5"/>
        </w:numPr>
        <w:jc w:val="both"/>
        <w:rPr>
          <w:rFonts w:asciiTheme="minorHAnsi" w:hAnsiTheme="minorHAnsi" w:cstheme="minorHAnsi"/>
          <w:sz w:val="22"/>
          <w:szCs w:val="22"/>
        </w:rPr>
      </w:pPr>
      <w:r w:rsidRPr="00483657">
        <w:rPr>
          <w:rFonts w:asciiTheme="minorHAnsi" w:hAnsiTheme="minorHAnsi" w:cstheme="minorHAnsi"/>
          <w:sz w:val="22"/>
          <w:szCs w:val="22"/>
        </w:rPr>
        <w:t xml:space="preserve">W trakcie trwania umowy Wykonawca może zaoferować Zamawiającemu rabat na zasadach uzgodnionych przez Strony w odrębnym porozumieniu. </w:t>
      </w:r>
    </w:p>
    <w:p w14:paraId="6AFB48C8" w14:textId="77777777" w:rsidR="00264263" w:rsidRPr="00483657" w:rsidRDefault="00264263" w:rsidP="00DC7BA5">
      <w:pPr>
        <w:widowControl w:val="0"/>
        <w:autoSpaceDE w:val="0"/>
        <w:autoSpaceDN w:val="0"/>
        <w:adjustRightInd w:val="0"/>
        <w:rPr>
          <w:rFonts w:asciiTheme="minorHAnsi" w:hAnsiTheme="minorHAnsi" w:cstheme="minorHAnsi"/>
          <w:sz w:val="22"/>
          <w:szCs w:val="22"/>
          <w:lang w:eastAsia="pl-PL"/>
        </w:rPr>
      </w:pPr>
    </w:p>
    <w:p w14:paraId="452402D0" w14:textId="77777777" w:rsidR="00264263" w:rsidRPr="00483657"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483657">
        <w:rPr>
          <w:rFonts w:asciiTheme="minorHAnsi" w:hAnsiTheme="minorHAnsi" w:cstheme="minorHAnsi"/>
          <w:b/>
          <w:sz w:val="22"/>
          <w:szCs w:val="22"/>
          <w:lang w:eastAsia="pl-PL"/>
        </w:rPr>
        <w:t>§ 5</w:t>
      </w:r>
    </w:p>
    <w:p w14:paraId="118CBD9B" w14:textId="77777777" w:rsidR="00264263" w:rsidRPr="00483657" w:rsidRDefault="00264263" w:rsidP="00413424">
      <w:pPr>
        <w:pStyle w:val="Nagwek3"/>
        <w:widowControl/>
        <w:autoSpaceDE/>
        <w:autoSpaceDN/>
        <w:adjustRightInd/>
        <w:rPr>
          <w:rFonts w:asciiTheme="minorHAnsi" w:hAnsiTheme="minorHAnsi" w:cstheme="minorHAnsi"/>
          <w:bCs w:val="0"/>
          <w:sz w:val="22"/>
          <w:szCs w:val="22"/>
        </w:rPr>
      </w:pPr>
      <w:r w:rsidRPr="00483657">
        <w:rPr>
          <w:rFonts w:asciiTheme="minorHAnsi" w:hAnsiTheme="minorHAnsi" w:cstheme="minorHAnsi"/>
          <w:bCs w:val="0"/>
          <w:sz w:val="22"/>
          <w:szCs w:val="22"/>
        </w:rPr>
        <w:t>Czas trwania umowy</w:t>
      </w:r>
    </w:p>
    <w:p w14:paraId="5F52A731" w14:textId="7D3576CB" w:rsidR="00264263" w:rsidRPr="00483657" w:rsidRDefault="00264263" w:rsidP="00A31E7A">
      <w:pPr>
        <w:numPr>
          <w:ilvl w:val="0"/>
          <w:numId w:val="8"/>
        </w:numPr>
        <w:rPr>
          <w:rFonts w:asciiTheme="minorHAnsi" w:hAnsiTheme="minorHAnsi" w:cstheme="minorHAnsi"/>
          <w:sz w:val="22"/>
          <w:szCs w:val="22"/>
          <w:lang w:eastAsia="pl-PL"/>
        </w:rPr>
      </w:pPr>
      <w:r w:rsidRPr="00483657">
        <w:rPr>
          <w:rFonts w:asciiTheme="minorHAnsi" w:hAnsiTheme="minorHAnsi" w:cstheme="minorHAnsi"/>
          <w:bCs/>
          <w:sz w:val="22"/>
          <w:szCs w:val="22"/>
          <w:lang w:eastAsia="pl-PL"/>
        </w:rPr>
        <w:t xml:space="preserve">Umowę zawiera się na okres:  </w:t>
      </w:r>
      <w:r w:rsidR="00357A47" w:rsidRPr="00483657">
        <w:rPr>
          <w:rFonts w:asciiTheme="minorHAnsi" w:hAnsiTheme="minorHAnsi" w:cstheme="minorHAnsi"/>
          <w:b/>
          <w:sz w:val="22"/>
          <w:szCs w:val="22"/>
          <w:lang w:eastAsia="pl-PL"/>
        </w:rPr>
        <w:t xml:space="preserve">od </w:t>
      </w:r>
      <w:r w:rsidR="004317C6" w:rsidRPr="00483657">
        <w:rPr>
          <w:rFonts w:asciiTheme="minorHAnsi" w:hAnsiTheme="minorHAnsi" w:cstheme="minorHAnsi"/>
          <w:b/>
          <w:sz w:val="22"/>
          <w:szCs w:val="22"/>
          <w:lang w:eastAsia="pl-PL"/>
        </w:rPr>
        <w:t>dnia podpisania umowy przez 12 miesięcy</w:t>
      </w:r>
    </w:p>
    <w:p w14:paraId="00E4F260" w14:textId="77777777" w:rsidR="00264263" w:rsidRPr="00B520FD" w:rsidRDefault="00264263" w:rsidP="00006C3A">
      <w:pPr>
        <w:numPr>
          <w:ilvl w:val="0"/>
          <w:numId w:val="8"/>
        </w:numPr>
        <w:jc w:val="both"/>
        <w:rPr>
          <w:rFonts w:asciiTheme="minorHAnsi" w:hAnsiTheme="minorHAnsi" w:cstheme="minorHAnsi"/>
          <w:sz w:val="22"/>
          <w:szCs w:val="22"/>
          <w:lang w:eastAsia="pl-PL"/>
        </w:rPr>
      </w:pPr>
      <w:r w:rsidRPr="00483657">
        <w:rPr>
          <w:rFonts w:asciiTheme="minorHAnsi" w:hAnsiTheme="minorHAnsi" w:cstheme="minorHAnsi"/>
          <w:sz w:val="22"/>
          <w:szCs w:val="22"/>
          <w:lang w:eastAsia="pl-PL"/>
        </w:rPr>
        <w:t>Zgodnie z art. 456  ustawy Prawo Zamówień Publicznych w razie wystąpienia istotnej zmiany okoliczności powodującej, że wykonanie umowy nie leży w interesie publicznym, czego nie można było przewidzieć w chwili</w:t>
      </w:r>
      <w:r w:rsidRPr="00B520FD">
        <w:rPr>
          <w:rFonts w:asciiTheme="minorHAnsi" w:hAnsiTheme="minorHAnsi" w:cstheme="minorHAnsi"/>
          <w:sz w:val="22"/>
          <w:szCs w:val="22"/>
          <w:lang w:eastAsia="pl-PL"/>
        </w:rPr>
        <w:t xml:space="preserve"> zawarcia umowy, a także w sytuacji zmian kontraktowania świadczeń zdrowotnych przez Narodowy Fundusz Zdrowia (względnie innego publicznego płatnika świadczeń zdrowotnych), które skutkują brakiem możliwości kontynuowania umowy w dotychczasowym kształcie, Zamawiający może odstąpić od umowy w całości lub części w terminie 30 dni od powzięcia wiadomości o powyższych okolicznościach. W takim wypadku dostawca może żądać jedynie wynagrodzenia należnego mu z tytułu wykonania części umowy.</w:t>
      </w:r>
    </w:p>
    <w:p w14:paraId="6A32EBBE" w14:textId="77777777" w:rsidR="00264263" w:rsidRPr="00B520FD" w:rsidRDefault="00264263" w:rsidP="00A31E7A">
      <w:pPr>
        <w:numPr>
          <w:ilvl w:val="0"/>
          <w:numId w:val="8"/>
        </w:num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 W przypadku, gdy Wykonawca:</w:t>
      </w:r>
    </w:p>
    <w:p w14:paraId="3E8AD1EF" w14:textId="77777777" w:rsidR="00264263" w:rsidRPr="00B520FD" w:rsidRDefault="00264263" w:rsidP="00A31E7A">
      <w:pPr>
        <w:widowControl w:val="0"/>
        <w:numPr>
          <w:ilvl w:val="0"/>
          <w:numId w:val="9"/>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uchyla się od wykonania umowy, </w:t>
      </w:r>
    </w:p>
    <w:p w14:paraId="6EA49111" w14:textId="77777777" w:rsidR="00264263" w:rsidRPr="00B520FD" w:rsidRDefault="00264263" w:rsidP="00A31E7A">
      <w:pPr>
        <w:widowControl w:val="0"/>
        <w:numPr>
          <w:ilvl w:val="0"/>
          <w:numId w:val="9"/>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realizuje przedmiot umowy odmiennie niż w sposób przewidziany warunkami niniejszej specyfikacji istotnych warunków zamówienia, złożoną ofertą lub warunkami niniejszej umowy, </w:t>
      </w:r>
    </w:p>
    <w:p w14:paraId="3A5E31D0" w14:textId="77777777" w:rsidR="00264263" w:rsidRPr="00B520FD" w:rsidRDefault="00264263" w:rsidP="00A31E7A">
      <w:pPr>
        <w:widowControl w:val="0"/>
        <w:numPr>
          <w:ilvl w:val="0"/>
          <w:numId w:val="9"/>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uchyla się od wykonania zaleceń pokontrolnych,</w:t>
      </w:r>
    </w:p>
    <w:p w14:paraId="4AA9BD1F" w14:textId="77777777" w:rsidR="00264263" w:rsidRPr="00B520FD" w:rsidRDefault="00264263" w:rsidP="00A31E7A">
      <w:pPr>
        <w:widowControl w:val="0"/>
        <w:autoSpaceDE w:val="0"/>
        <w:autoSpaceDN w:val="0"/>
        <w:adjustRightInd w:val="0"/>
        <w:ind w:left="708"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Zamawiający może pisemnie zwrócić się o podjęcie działań – w określonym w wezwaniu terminie – mających na celu wyeliminowanie stwierdzonych uchybień.</w:t>
      </w:r>
    </w:p>
    <w:p w14:paraId="6CC92FD1" w14:textId="77777777" w:rsidR="00264263" w:rsidRPr="00B520FD" w:rsidRDefault="00264263" w:rsidP="00AD5B0E">
      <w:pPr>
        <w:widowControl w:val="0"/>
        <w:numPr>
          <w:ilvl w:val="0"/>
          <w:numId w:val="8"/>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przypadku gdy Wykonawca w terminie, o którym mowa w ust. 3 nie podejmie działań mających na celu wyeliminowanie stwierdzonych uchybień, Zamawiający upoważniony będzie do złożenia oświadczenia o rozwiązaniu umowy w trybie natychmiastowym, z zachowaniem prawa do roszczeń odszkodowawczych.</w:t>
      </w:r>
    </w:p>
    <w:p w14:paraId="7D3C51CB" w14:textId="77777777" w:rsidR="00264263" w:rsidRPr="00B520FD" w:rsidRDefault="00264263" w:rsidP="00AD5B0E">
      <w:pPr>
        <w:widowControl w:val="0"/>
        <w:numPr>
          <w:ilvl w:val="0"/>
          <w:numId w:val="8"/>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Zamawiający zastrzega sobie prawo do rozwiązania umowy bez zachowania terminu </w:t>
      </w:r>
      <w:r w:rsidRPr="00B520FD">
        <w:rPr>
          <w:rFonts w:asciiTheme="minorHAnsi" w:hAnsiTheme="minorHAnsi" w:cstheme="minorHAnsi"/>
          <w:sz w:val="22"/>
          <w:szCs w:val="22"/>
          <w:lang w:eastAsia="pl-PL"/>
        </w:rPr>
        <w:lastRenderedPageBreak/>
        <w:t>wypowiedzenia w sytuacji gdy Wykonawca:</w:t>
      </w:r>
    </w:p>
    <w:p w14:paraId="0E1AD61B" w14:textId="77777777" w:rsidR="00264263" w:rsidRPr="00B520FD" w:rsidRDefault="00264263" w:rsidP="00A31E7A">
      <w:pPr>
        <w:widowControl w:val="0"/>
        <w:numPr>
          <w:ilvl w:val="0"/>
          <w:numId w:val="11"/>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utracił uprawnienia konieczne do prowadzenia działalności,</w:t>
      </w:r>
    </w:p>
    <w:p w14:paraId="369478F0" w14:textId="77777777" w:rsidR="00264263" w:rsidRPr="00B520FD" w:rsidRDefault="00264263" w:rsidP="00A31E7A">
      <w:pPr>
        <w:widowControl w:val="0"/>
        <w:numPr>
          <w:ilvl w:val="0"/>
          <w:numId w:val="11"/>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dopuścił się uchybień w zakresie przepisów </w:t>
      </w:r>
      <w:proofErr w:type="spellStart"/>
      <w:r w:rsidRPr="00B520FD">
        <w:rPr>
          <w:rFonts w:asciiTheme="minorHAnsi" w:hAnsiTheme="minorHAnsi" w:cstheme="minorHAnsi"/>
          <w:sz w:val="22"/>
          <w:szCs w:val="22"/>
          <w:lang w:eastAsia="pl-PL"/>
        </w:rPr>
        <w:t>sanitarno</w:t>
      </w:r>
      <w:proofErr w:type="spellEnd"/>
      <w:r w:rsidRPr="00B520FD">
        <w:rPr>
          <w:rFonts w:asciiTheme="minorHAnsi" w:hAnsiTheme="minorHAnsi" w:cstheme="minorHAnsi"/>
          <w:sz w:val="22"/>
          <w:szCs w:val="22"/>
          <w:lang w:eastAsia="pl-PL"/>
        </w:rPr>
        <w:t xml:space="preserve"> - epidemiologicznych, które spowodowały konieczność zamknięcia działalności Wykonawcy, bądź pomimo pisemnych zaleceń pokontrolnych nie przeprowadza w określonym terminie czynności pokontrolnych, </w:t>
      </w:r>
    </w:p>
    <w:p w14:paraId="78F072B0" w14:textId="7501280B" w:rsidR="00264263" w:rsidRPr="00B520FD" w:rsidRDefault="00264263" w:rsidP="00A31E7A">
      <w:pPr>
        <w:widowControl w:val="0"/>
        <w:numPr>
          <w:ilvl w:val="0"/>
          <w:numId w:val="11"/>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mimo pisemnych upomnień Zamawiającego, nadal w sposób rażący narusza inne postanowienia niniejszej Umowy lub wykonuje przedmiot umowy w sposób niezgodny z warunkami umowy lub warunkami specyfikacji warunków zamówienia bądź oferty</w:t>
      </w:r>
      <w:r w:rsidR="00382E88" w:rsidRPr="00B520FD">
        <w:rPr>
          <w:rFonts w:asciiTheme="minorHAnsi" w:hAnsiTheme="minorHAnsi" w:cstheme="minorHAnsi"/>
          <w:sz w:val="22"/>
          <w:szCs w:val="22"/>
          <w:lang w:eastAsia="pl-PL"/>
        </w:rPr>
        <w:t>.</w:t>
      </w:r>
    </w:p>
    <w:p w14:paraId="13290AC4" w14:textId="360FE83D" w:rsidR="00264263" w:rsidRPr="00B520FD" w:rsidRDefault="00264263" w:rsidP="00AD5B0E">
      <w:pPr>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6</w:t>
      </w:r>
    </w:p>
    <w:p w14:paraId="288ECEE8" w14:textId="77777777" w:rsidR="00264263" w:rsidRPr="00B520FD" w:rsidRDefault="00264263" w:rsidP="00413424">
      <w:pPr>
        <w:pStyle w:val="Nagwek3"/>
        <w:widowControl/>
        <w:autoSpaceDE/>
        <w:autoSpaceDN/>
        <w:adjustRightInd/>
        <w:rPr>
          <w:rFonts w:asciiTheme="minorHAnsi" w:hAnsiTheme="minorHAnsi" w:cstheme="minorHAnsi"/>
          <w:bCs w:val="0"/>
          <w:sz w:val="22"/>
          <w:szCs w:val="22"/>
        </w:rPr>
      </w:pPr>
      <w:r w:rsidRPr="00B520FD">
        <w:rPr>
          <w:rFonts w:asciiTheme="minorHAnsi" w:hAnsiTheme="minorHAnsi" w:cstheme="minorHAnsi"/>
          <w:bCs w:val="0"/>
          <w:sz w:val="22"/>
          <w:szCs w:val="22"/>
        </w:rPr>
        <w:t>Gwarancja i rękojmia</w:t>
      </w:r>
    </w:p>
    <w:p w14:paraId="09A45B9F" w14:textId="6A2F5EA8" w:rsidR="00264263" w:rsidRPr="00B520FD" w:rsidRDefault="00264263" w:rsidP="00A31E7A">
      <w:pPr>
        <w:numPr>
          <w:ilvl w:val="0"/>
          <w:numId w:val="12"/>
        </w:numPr>
        <w:jc w:val="both"/>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 xml:space="preserve">Dostawca udziela gwarancji i rękojmi na </w:t>
      </w:r>
      <w:r w:rsidRPr="00B520FD">
        <w:rPr>
          <w:rFonts w:asciiTheme="minorHAnsi" w:hAnsiTheme="minorHAnsi" w:cstheme="minorHAnsi"/>
          <w:sz w:val="22"/>
          <w:szCs w:val="22"/>
          <w:lang w:eastAsia="pl-PL"/>
        </w:rPr>
        <w:t>towary,</w:t>
      </w:r>
      <w:r w:rsidRPr="00B520FD">
        <w:rPr>
          <w:rFonts w:asciiTheme="minorHAnsi" w:hAnsiTheme="minorHAnsi" w:cstheme="minorHAnsi"/>
          <w:bCs/>
          <w:sz w:val="22"/>
          <w:szCs w:val="22"/>
          <w:lang w:eastAsia="pl-PL"/>
        </w:rPr>
        <w:t xml:space="preserve"> ujęte w formularzu </w:t>
      </w:r>
      <w:r w:rsidRPr="00483657">
        <w:rPr>
          <w:rFonts w:asciiTheme="minorHAnsi" w:hAnsiTheme="minorHAnsi" w:cstheme="minorHAnsi"/>
          <w:bCs/>
          <w:sz w:val="22"/>
          <w:szCs w:val="22"/>
          <w:lang w:eastAsia="pl-PL"/>
        </w:rPr>
        <w:t xml:space="preserve">cenowym nr </w:t>
      </w:r>
      <w:r w:rsidR="003064AC" w:rsidRPr="00483657">
        <w:rPr>
          <w:rFonts w:asciiTheme="minorHAnsi" w:hAnsiTheme="minorHAnsi" w:cstheme="minorHAnsi"/>
          <w:b/>
          <w:sz w:val="22"/>
          <w:szCs w:val="22"/>
          <w:lang w:eastAsia="pl-PL"/>
        </w:rPr>
        <w:t>24/2025</w:t>
      </w:r>
      <w:r w:rsidRPr="00483657">
        <w:rPr>
          <w:rFonts w:asciiTheme="minorHAnsi" w:hAnsiTheme="minorHAnsi" w:cstheme="minorHAnsi"/>
          <w:b/>
          <w:sz w:val="22"/>
          <w:szCs w:val="22"/>
          <w:lang w:eastAsia="pl-PL"/>
        </w:rPr>
        <w:t>,</w:t>
      </w:r>
      <w:r w:rsidRPr="00B520FD">
        <w:rPr>
          <w:rFonts w:asciiTheme="minorHAnsi" w:hAnsiTheme="minorHAnsi" w:cstheme="minorHAnsi"/>
          <w:bCs/>
          <w:sz w:val="22"/>
          <w:szCs w:val="22"/>
          <w:lang w:eastAsia="pl-PL"/>
        </w:rPr>
        <w:t xml:space="preserve"> </w:t>
      </w:r>
      <w:r w:rsidRPr="00B520FD">
        <w:rPr>
          <w:rFonts w:asciiTheme="minorHAnsi" w:hAnsiTheme="minorHAnsi" w:cstheme="minorHAnsi"/>
          <w:b/>
          <w:sz w:val="22"/>
          <w:szCs w:val="22"/>
          <w:lang w:eastAsia="pl-PL"/>
        </w:rPr>
        <w:t>pakiet nr …,</w:t>
      </w:r>
      <w:r w:rsidRPr="00B520FD">
        <w:rPr>
          <w:rFonts w:asciiTheme="minorHAnsi" w:hAnsiTheme="minorHAnsi" w:cstheme="minorHAnsi"/>
          <w:sz w:val="22"/>
          <w:szCs w:val="22"/>
          <w:lang w:eastAsia="pl-PL"/>
        </w:rPr>
        <w:t xml:space="preserve"> </w:t>
      </w:r>
      <w:r w:rsidRPr="00B520FD">
        <w:rPr>
          <w:rFonts w:asciiTheme="minorHAnsi" w:hAnsiTheme="minorHAnsi" w:cstheme="minorHAnsi"/>
          <w:bCs/>
          <w:sz w:val="22"/>
          <w:szCs w:val="22"/>
          <w:lang w:eastAsia="pl-PL"/>
        </w:rPr>
        <w:t>na okres 12 miesięcy, licząc od daty każdej dostawy odrębnie.</w:t>
      </w:r>
    </w:p>
    <w:p w14:paraId="015BA53A" w14:textId="77777777" w:rsidR="00264263" w:rsidRPr="00B520FD" w:rsidRDefault="00264263" w:rsidP="00AD5B0E">
      <w:pPr>
        <w:numPr>
          <w:ilvl w:val="0"/>
          <w:numId w:val="12"/>
        </w:numPr>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Dostawca gwarantuje, że przedmiot umowy jest wolny od wad.</w:t>
      </w:r>
    </w:p>
    <w:p w14:paraId="33DE59F8" w14:textId="2CE3023F" w:rsidR="00264263" w:rsidRPr="00B520FD" w:rsidRDefault="00264263" w:rsidP="00AD5B0E">
      <w:pPr>
        <w:rPr>
          <w:rFonts w:asciiTheme="minorHAnsi" w:hAnsiTheme="minorHAnsi" w:cstheme="minorHAnsi"/>
          <w:bCs/>
          <w:sz w:val="22"/>
          <w:szCs w:val="22"/>
          <w:lang w:eastAsia="pl-PL"/>
        </w:rPr>
      </w:pPr>
    </w:p>
    <w:p w14:paraId="742E45E6" w14:textId="77777777" w:rsidR="00264263" w:rsidRPr="00B520FD" w:rsidRDefault="00264263" w:rsidP="00AD5B0E">
      <w:pPr>
        <w:ind w:left="4248" w:hanging="4248"/>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7</w:t>
      </w:r>
    </w:p>
    <w:p w14:paraId="2E3C86D9" w14:textId="77777777" w:rsidR="00264263" w:rsidRPr="00B520FD" w:rsidRDefault="00264263" w:rsidP="00AD5B0E">
      <w:pPr>
        <w:spacing w:line="360" w:lineRule="auto"/>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Postępowanie reklamacyjne</w:t>
      </w:r>
    </w:p>
    <w:p w14:paraId="630DFF7B" w14:textId="77777777" w:rsidR="00264263" w:rsidRPr="00B520FD" w:rsidRDefault="00264263" w:rsidP="00A31E7A">
      <w:pPr>
        <w:numPr>
          <w:ilvl w:val="0"/>
          <w:numId w:val="13"/>
        </w:numPr>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przypadku stwierdzenia braków ilościowych lub wad jakościowych Zamawiający niezwłocznie powiadomi o tym Dostawcę, który rozpatrzy reklamację dotyczącą:</w:t>
      </w:r>
    </w:p>
    <w:p w14:paraId="2B0F0AEB" w14:textId="77777777" w:rsidR="00264263" w:rsidRPr="00B520FD" w:rsidRDefault="00264263" w:rsidP="00A31E7A">
      <w:pPr>
        <w:widowControl w:val="0"/>
        <w:numPr>
          <w:ilvl w:val="0"/>
          <w:numId w:val="14"/>
        </w:numPr>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braków ilościowych w ciągu 48 godzin,</w:t>
      </w:r>
    </w:p>
    <w:p w14:paraId="7B22AF29" w14:textId="77777777" w:rsidR="00264263" w:rsidRPr="00B520FD" w:rsidRDefault="00264263" w:rsidP="00A31E7A">
      <w:pPr>
        <w:numPr>
          <w:ilvl w:val="0"/>
          <w:numId w:val="14"/>
        </w:numPr>
        <w:rPr>
          <w:rFonts w:asciiTheme="minorHAnsi" w:hAnsiTheme="minorHAnsi" w:cstheme="minorHAnsi"/>
          <w:sz w:val="22"/>
          <w:szCs w:val="22"/>
          <w:lang w:eastAsia="pl-PL"/>
        </w:rPr>
      </w:pPr>
      <w:r w:rsidRPr="00B520FD">
        <w:rPr>
          <w:rFonts w:asciiTheme="minorHAnsi" w:hAnsiTheme="minorHAnsi" w:cstheme="minorHAnsi"/>
          <w:sz w:val="22"/>
          <w:szCs w:val="22"/>
          <w:lang w:eastAsia="pl-PL"/>
        </w:rPr>
        <w:t>wad jakościowych w ciągu 14 dni.</w:t>
      </w:r>
    </w:p>
    <w:p w14:paraId="7CA6B745" w14:textId="183A0DA6" w:rsidR="00264263" w:rsidRPr="00B520FD" w:rsidRDefault="00264263" w:rsidP="00A31E7A">
      <w:pPr>
        <w:pStyle w:val="Tekstpodstawowywcity"/>
        <w:rPr>
          <w:rFonts w:asciiTheme="minorHAnsi" w:hAnsiTheme="minorHAnsi" w:cstheme="minorHAnsi"/>
          <w:bCs/>
          <w:sz w:val="22"/>
          <w:szCs w:val="22"/>
        </w:rPr>
      </w:pPr>
      <w:r w:rsidRPr="00B520FD">
        <w:rPr>
          <w:rFonts w:asciiTheme="minorHAnsi" w:hAnsiTheme="minorHAnsi" w:cstheme="minorHAnsi"/>
          <w:sz w:val="22"/>
          <w:szCs w:val="22"/>
        </w:rPr>
        <w:t xml:space="preserve">Do czasu rozpatrzenia reklamacji Dostawca niezwłocznie dostarczy reklamowaną ilość, w terminach nie dłuższych niż podano w § 3 </w:t>
      </w:r>
      <w:r w:rsidR="008F2B81" w:rsidRPr="00B520FD">
        <w:rPr>
          <w:rFonts w:asciiTheme="minorHAnsi" w:hAnsiTheme="minorHAnsi" w:cstheme="minorHAnsi"/>
          <w:sz w:val="22"/>
          <w:szCs w:val="22"/>
        </w:rPr>
        <w:t>ust</w:t>
      </w:r>
      <w:r w:rsidRPr="00B520FD">
        <w:rPr>
          <w:rFonts w:asciiTheme="minorHAnsi" w:hAnsiTheme="minorHAnsi" w:cstheme="minorHAnsi"/>
          <w:sz w:val="22"/>
          <w:szCs w:val="22"/>
        </w:rPr>
        <w:t>.1</w:t>
      </w:r>
      <w:r w:rsidR="008F2B81" w:rsidRPr="00B520FD">
        <w:rPr>
          <w:rFonts w:asciiTheme="minorHAnsi" w:hAnsiTheme="minorHAnsi" w:cstheme="minorHAnsi"/>
          <w:sz w:val="22"/>
          <w:szCs w:val="22"/>
        </w:rPr>
        <w:t xml:space="preserve"> lit. </w:t>
      </w:r>
      <w:r w:rsidRPr="00B520FD">
        <w:rPr>
          <w:rFonts w:asciiTheme="minorHAnsi" w:hAnsiTheme="minorHAnsi" w:cstheme="minorHAnsi"/>
          <w:sz w:val="22"/>
          <w:szCs w:val="22"/>
        </w:rPr>
        <w:t>a), a w przypadku reklamacji nieuzasadnionej obciąży Zamawiającego, za dodatkową dostawę.</w:t>
      </w:r>
    </w:p>
    <w:p w14:paraId="22D1CA2E" w14:textId="77777777" w:rsidR="00264263" w:rsidRPr="00B520FD" w:rsidRDefault="00264263" w:rsidP="00A31E7A">
      <w:pPr>
        <w:numPr>
          <w:ilvl w:val="0"/>
          <w:numId w:val="13"/>
        </w:numPr>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Dostarczenie nowego przedmiotu umowy nastąpi na koszt i ryzyko Dostawcy.</w:t>
      </w:r>
    </w:p>
    <w:p w14:paraId="654600C7" w14:textId="32EC9505" w:rsidR="00264263" w:rsidRPr="00B520FD" w:rsidRDefault="00A104BF" w:rsidP="00AD5B0E">
      <w:pPr>
        <w:pStyle w:val="Akapitzlist"/>
        <w:numPr>
          <w:ilvl w:val="0"/>
          <w:numId w:val="13"/>
        </w:numPr>
        <w:jc w:val="both"/>
        <w:rPr>
          <w:rFonts w:asciiTheme="minorHAnsi" w:hAnsiTheme="minorHAnsi" w:cstheme="minorHAnsi"/>
          <w:bCs/>
          <w:sz w:val="22"/>
          <w:szCs w:val="22"/>
          <w:lang w:eastAsia="pl-PL"/>
        </w:rPr>
      </w:pPr>
      <w:r w:rsidRPr="00B520FD">
        <w:rPr>
          <w:rFonts w:asciiTheme="minorHAnsi" w:hAnsiTheme="minorHAnsi" w:cstheme="minorHAnsi"/>
          <w:bCs/>
          <w:sz w:val="22"/>
          <w:szCs w:val="22"/>
          <w:lang w:eastAsia="pl-PL"/>
        </w:rPr>
        <w:t xml:space="preserve">Dostawca dzierżawionego urządzenia ponosi pełną i wyłączną odpowiedzialność wobec osób trzecich za wszelkie szkody wyrządzone tym osobom w związku z wadliwym funkcjonowaniem urządzenia. </w:t>
      </w:r>
    </w:p>
    <w:p w14:paraId="4998C9BA" w14:textId="77777777" w:rsidR="00264263" w:rsidRPr="00B520FD"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8</w:t>
      </w:r>
    </w:p>
    <w:p w14:paraId="057FD2F2" w14:textId="77777777" w:rsidR="00264263" w:rsidRPr="00B520FD" w:rsidRDefault="00264263" w:rsidP="00413424">
      <w:pPr>
        <w:pStyle w:val="Nagwek3"/>
        <w:rPr>
          <w:rFonts w:asciiTheme="minorHAnsi" w:hAnsiTheme="minorHAnsi" w:cstheme="minorHAnsi"/>
          <w:bCs w:val="0"/>
          <w:sz w:val="22"/>
          <w:szCs w:val="22"/>
        </w:rPr>
      </w:pPr>
      <w:r w:rsidRPr="00B520FD">
        <w:rPr>
          <w:rFonts w:asciiTheme="minorHAnsi" w:hAnsiTheme="minorHAnsi" w:cstheme="minorHAnsi"/>
          <w:bCs w:val="0"/>
          <w:sz w:val="22"/>
          <w:szCs w:val="22"/>
        </w:rPr>
        <w:t>Kary umowne</w:t>
      </w:r>
    </w:p>
    <w:p w14:paraId="13CC3062" w14:textId="77777777" w:rsidR="00264263" w:rsidRPr="00B520FD" w:rsidRDefault="00264263" w:rsidP="00A31E7A">
      <w:pPr>
        <w:widowControl w:val="0"/>
        <w:numPr>
          <w:ilvl w:val="0"/>
          <w:numId w:val="15"/>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sz w:val="22"/>
          <w:szCs w:val="22"/>
          <w:lang w:eastAsia="pl-PL"/>
        </w:rPr>
        <w:t>Dostawca zapłaci Zamawiającemu kary umowne:</w:t>
      </w:r>
    </w:p>
    <w:p w14:paraId="1B68E85C" w14:textId="43AFBF43" w:rsidR="00264263" w:rsidRPr="00B520FD" w:rsidRDefault="00264263" w:rsidP="00A31E7A">
      <w:pPr>
        <w:widowControl w:val="0"/>
        <w:numPr>
          <w:ilvl w:val="0"/>
          <w:numId w:val="16"/>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10 % kwoty netto określonej w § 4 pkt 1 umowy </w:t>
      </w:r>
      <w:r w:rsidR="008F2B81" w:rsidRPr="00B520FD">
        <w:rPr>
          <w:rFonts w:asciiTheme="minorHAnsi" w:hAnsiTheme="minorHAnsi" w:cstheme="minorHAnsi"/>
          <w:sz w:val="22"/>
          <w:szCs w:val="22"/>
          <w:lang w:eastAsia="pl-PL"/>
        </w:rPr>
        <w:t>netto</w:t>
      </w:r>
      <w:r w:rsidRPr="00B520FD">
        <w:rPr>
          <w:rFonts w:asciiTheme="minorHAnsi" w:hAnsiTheme="minorHAnsi" w:cstheme="minorHAnsi"/>
          <w:sz w:val="22"/>
          <w:szCs w:val="22"/>
          <w:lang w:eastAsia="pl-PL"/>
        </w:rPr>
        <w:t xml:space="preserve">, za </w:t>
      </w:r>
      <w:r w:rsidR="008F2B81" w:rsidRPr="00B520FD">
        <w:rPr>
          <w:rFonts w:asciiTheme="minorHAnsi" w:hAnsiTheme="minorHAnsi" w:cstheme="minorHAnsi"/>
          <w:sz w:val="22"/>
          <w:szCs w:val="22"/>
          <w:lang w:eastAsia="pl-PL"/>
        </w:rPr>
        <w:t>odstąpienie od umowy z przyczyn zawinionych przez Wykonawcę, rozwiązanie ze skutkiem natychmiastowym z przyczyn zawinionych przez Wykonawcę, wypowiedzenia umowy z przyczyn zawinionych przez Wykonawcę bądź faktycznego zaprzestania realizacji umowy z przyczyn zawinionych przez Wykonawcę; kara umowna będzie należna Zamawiającemu niezależnie od rodzaju przyczyn zawinionych przez Wykonawcę, które spowodowały odstąpienie, rozwiązanie, wypowiedzenie umowy bądź zaprzestanie jej realizacji.</w:t>
      </w:r>
    </w:p>
    <w:p w14:paraId="22A6D336" w14:textId="22F3A74A" w:rsidR="00264263" w:rsidRPr="00B520FD" w:rsidRDefault="00264263" w:rsidP="00A31E7A">
      <w:pPr>
        <w:widowControl w:val="0"/>
        <w:numPr>
          <w:ilvl w:val="0"/>
          <w:numId w:val="16"/>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 wysokości 2 % wartości netto kwoty niedostarczonego towaru, z tytułu każdorazowego </w:t>
      </w:r>
      <w:r w:rsidR="00B34028" w:rsidRPr="00B520FD">
        <w:rPr>
          <w:rFonts w:asciiTheme="minorHAnsi" w:hAnsiTheme="minorHAnsi" w:cstheme="minorHAnsi"/>
          <w:sz w:val="22"/>
          <w:szCs w:val="22"/>
          <w:lang w:eastAsia="pl-PL"/>
        </w:rPr>
        <w:t>zwłoki w dostarczeniu</w:t>
      </w:r>
      <w:r w:rsidRPr="00B520FD">
        <w:rPr>
          <w:rFonts w:asciiTheme="minorHAnsi" w:hAnsiTheme="minorHAnsi" w:cstheme="minorHAnsi"/>
          <w:sz w:val="22"/>
          <w:szCs w:val="22"/>
          <w:lang w:eastAsia="pl-PL"/>
        </w:rPr>
        <w:t xml:space="preserve"> zamówionych towarów, licząc za każdy dzień opóźnienia osobno, przy czym kwota ta nie może być niższa niż 200,00 zł, za jeden dzień opóźnienia;</w:t>
      </w:r>
    </w:p>
    <w:p w14:paraId="75018486" w14:textId="77777777" w:rsidR="00264263" w:rsidRPr="00B520FD" w:rsidRDefault="00264263" w:rsidP="00A31E7A">
      <w:pPr>
        <w:widowControl w:val="0"/>
        <w:numPr>
          <w:ilvl w:val="0"/>
          <w:numId w:val="16"/>
        </w:numPr>
        <w:autoSpaceDE w:val="0"/>
        <w:autoSpaceDN w:val="0"/>
        <w:adjustRightInd w:val="0"/>
        <w:ind w:right="203"/>
        <w:rPr>
          <w:rFonts w:asciiTheme="minorHAnsi" w:hAnsiTheme="minorHAnsi" w:cstheme="minorHAnsi"/>
          <w:bCs/>
          <w:sz w:val="22"/>
          <w:szCs w:val="22"/>
          <w:lang w:eastAsia="pl-PL"/>
        </w:rPr>
      </w:pPr>
      <w:r w:rsidRPr="00B520FD">
        <w:rPr>
          <w:rFonts w:asciiTheme="minorHAnsi" w:hAnsiTheme="minorHAnsi" w:cstheme="minorHAnsi"/>
          <w:sz w:val="22"/>
          <w:szCs w:val="22"/>
          <w:lang w:eastAsia="pl-PL"/>
        </w:rPr>
        <w:t xml:space="preserve">odstąpienie od umowy przez Zamawiającego będzie poprzedzone wezwaniem Wykonawcy do realizowania umowy zgodnie z zawartymi w umowie postanowieniami. </w:t>
      </w:r>
    </w:p>
    <w:p w14:paraId="5645F493" w14:textId="77777777" w:rsidR="00264263" w:rsidRPr="00B520FD" w:rsidRDefault="00264263" w:rsidP="00A31E7A">
      <w:pPr>
        <w:widowControl w:val="0"/>
        <w:numPr>
          <w:ilvl w:val="0"/>
          <w:numId w:val="15"/>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 sytuacji, gdy Wykonawca popadnie w zwłokę w dostarczeniu zamawianego towaru Zamawiający może nabyć na koszt Wykonawcy taką samą ilość rzeczy tego samego gatunku, albo żądać zapłaty ich wartości. </w:t>
      </w:r>
    </w:p>
    <w:p w14:paraId="54C49AD2" w14:textId="77777777" w:rsidR="00264263" w:rsidRPr="00B520FD" w:rsidRDefault="00264263" w:rsidP="00A31E7A">
      <w:pPr>
        <w:widowControl w:val="0"/>
        <w:autoSpaceDE w:val="0"/>
        <w:autoSpaceDN w:val="0"/>
        <w:adjustRightInd w:val="0"/>
        <w:ind w:left="708"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Niezależnie od powyższego Zamawiający zachowuje w obu wypadkach możliwość dochodzenia kary umownej z tytułu zwłoki oraz roszczenie o naprawienie szkody wynikłej ze zwłoki.</w:t>
      </w:r>
    </w:p>
    <w:p w14:paraId="157447F4" w14:textId="77777777" w:rsidR="00264263" w:rsidRPr="00B520FD" w:rsidRDefault="00264263" w:rsidP="00A31E7A">
      <w:pPr>
        <w:widowControl w:val="0"/>
        <w:numPr>
          <w:ilvl w:val="0"/>
          <w:numId w:val="15"/>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sytuacji, gdy kary umowne przewidziane w umowie, nie pokrywają szkody, bądź w przypadku wystąpienia szkody z przyczyn nie wymienionych w umowie, Zamawiającemu przysługuje prawo żądania odszkodowania na zasadach ogólnych.</w:t>
      </w:r>
    </w:p>
    <w:p w14:paraId="0F4A6872" w14:textId="77777777" w:rsidR="006E4315" w:rsidRPr="00B520FD" w:rsidRDefault="00264263" w:rsidP="006E4315">
      <w:pPr>
        <w:widowControl w:val="0"/>
        <w:numPr>
          <w:ilvl w:val="0"/>
          <w:numId w:val="15"/>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Niezależnie od powyższego w razie obciążenia Zamawiającego obowiązkiem zapłaty kary administracyjnej, sądowej bądź kontraktowej, itp., ze względu na niewykonanie bądź nienależyte wykonanie zobowiązania przez Wykonawcę, Wykonawca  zobowiązuje się przekazać Zamawiającemu sumę odpowiadającą kwocie nałożonej kary.</w:t>
      </w:r>
    </w:p>
    <w:p w14:paraId="000DC348" w14:textId="77777777" w:rsidR="006E4315" w:rsidRPr="00B520FD" w:rsidRDefault="006E4315" w:rsidP="006E4315">
      <w:pPr>
        <w:widowControl w:val="0"/>
        <w:numPr>
          <w:ilvl w:val="0"/>
          <w:numId w:val="15"/>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lastRenderedPageBreak/>
        <w:t>Niezależnie od zapisów powyższych Wykonawca zobowiązuje się do naprawienia szkody powstałej w przypadku niewykonania bądź zaprzestania realizacji umowy na skutek odstąpienia, rozwiązania, wypowiedzenia umowy bądź faktycznego zaprzestania realizacji umowy, przez Wykonawcę, bądź Zamawiającego z przyczyn zawinionych przez Wykonawcę, z tym zastrzeżeniem, że odpowiedzialność taka nie będzie występowała w sytuacji gdy odstąpienie, rozwiązanie, wypowiedzenie, bądź faktyczne zaprzestanie realizacji umowy przez Wykonawcę będzie wynikiem skorzystania przez Wykonawcę z uprawnień wynikających z powszechnie obowiązujących przepisów prawa i tylko wtedy gdy skorzystanie z tego uprawnienia nie wiąże się z wystąpieniem odpowiedzialności odszkodowawczej w świetle tych regulacji prawnych.</w:t>
      </w:r>
    </w:p>
    <w:p w14:paraId="4C5CA6C3" w14:textId="0924DD20" w:rsidR="006E4315" w:rsidRPr="00B520FD" w:rsidRDefault="006E4315" w:rsidP="006E4315">
      <w:pPr>
        <w:widowControl w:val="0"/>
        <w:numPr>
          <w:ilvl w:val="0"/>
          <w:numId w:val="15"/>
        </w:numPr>
        <w:autoSpaceDE w:val="0"/>
        <w:autoSpaceDN w:val="0"/>
        <w:adjustRightInd w:val="0"/>
        <w:ind w:right="203"/>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Łączna maksymalna wysokość kar umownych nie może przekroczyć 25% kwoty określonej w § 4 ust. 1 wraz z należnym podatkiem VAT. </w:t>
      </w:r>
    </w:p>
    <w:p w14:paraId="6F8CCC2E" w14:textId="77777777" w:rsidR="006E4315" w:rsidRPr="00B520FD" w:rsidRDefault="006E4315" w:rsidP="006E4315">
      <w:pPr>
        <w:widowControl w:val="0"/>
        <w:autoSpaceDE w:val="0"/>
        <w:autoSpaceDN w:val="0"/>
        <w:adjustRightInd w:val="0"/>
        <w:jc w:val="center"/>
        <w:rPr>
          <w:rFonts w:asciiTheme="minorHAnsi" w:hAnsiTheme="minorHAnsi" w:cstheme="minorHAnsi"/>
          <w:sz w:val="22"/>
          <w:szCs w:val="22"/>
          <w:lang w:eastAsia="pl-PL"/>
        </w:rPr>
      </w:pPr>
    </w:p>
    <w:p w14:paraId="37D777BB" w14:textId="19766EFE" w:rsidR="00264263" w:rsidRPr="00B520FD" w:rsidRDefault="00264263" w:rsidP="006E4315">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9</w:t>
      </w:r>
    </w:p>
    <w:p w14:paraId="6019111B" w14:textId="77777777" w:rsidR="00264263" w:rsidRPr="00B520FD" w:rsidRDefault="00264263" w:rsidP="00413424">
      <w:pPr>
        <w:pStyle w:val="Nagwek3"/>
        <w:rPr>
          <w:rFonts w:asciiTheme="minorHAnsi" w:hAnsiTheme="minorHAnsi" w:cstheme="minorHAnsi"/>
          <w:bCs w:val="0"/>
          <w:sz w:val="22"/>
          <w:szCs w:val="22"/>
        </w:rPr>
      </w:pPr>
      <w:r w:rsidRPr="00B520FD">
        <w:rPr>
          <w:rFonts w:asciiTheme="minorHAnsi" w:hAnsiTheme="minorHAnsi" w:cstheme="minorHAnsi"/>
          <w:bCs w:val="0"/>
          <w:sz w:val="22"/>
          <w:szCs w:val="22"/>
        </w:rPr>
        <w:t>Dodatkowe postanowienia umowy</w:t>
      </w:r>
    </w:p>
    <w:p w14:paraId="20B0CE96" w14:textId="330BA4E3"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Zmiana treści lub uzupełnienie niniejszej umowy może nastąpić wyłącznie w granicach unormowania art. 455 ust. 1 ustawy Prawo zamówień publicznych za zgodą obu Stron i pod rygorem nieważności wymaga formy pisemnego aneksu, skutecznego po podpisaniu przez obie Strony. </w:t>
      </w:r>
    </w:p>
    <w:p w14:paraId="39F2168D" w14:textId="77777777"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Zamawiający dopuszcza możliwość dokonania zmiany postanowień zawartej umowy w stosunku do treści oferty, w sytuacji gdy dotyczy ona zmiany: </w:t>
      </w:r>
    </w:p>
    <w:p w14:paraId="1757F2B2" w14:textId="42DED175"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nowe postanowienia są korzystne dla Zamawiającego, </w:t>
      </w:r>
    </w:p>
    <w:p w14:paraId="2406577B" w14:textId="5396D371"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wykonanie dotychczasowych postanowień umowy jest sprzeczne z interesem publicznym, </w:t>
      </w:r>
    </w:p>
    <w:p w14:paraId="7552F7AD" w14:textId="1CF900C8"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zmiany postanowień domaga się organ założycielski Zamawiającego; w takim wypadku zmiany postanowień umowy następują w zakresie wskazanym przez organ założycielski Zamawiającego w formie pisemnej, </w:t>
      </w:r>
    </w:p>
    <w:p w14:paraId="0AF49266" w14:textId="5794C7E6"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wykonawca zaproponuje nowszy technologicznie produkt spełniający parametry określone w opisie przedmiotu zamówienia, </w:t>
      </w:r>
    </w:p>
    <w:p w14:paraId="63A111EB" w14:textId="1110F880"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wycofanie z produkcji przedmiotu umowy do obrotu handlowego i dostarczenie produktu równoważnego, spełniającego parametry określone w opisie przedmiotu zamówienia, </w:t>
      </w:r>
    </w:p>
    <w:p w14:paraId="35394D6C" w14:textId="7C9D9ED2"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zmiany numeru katalogowego, kodu produktu i nazwy własnej przedmiotu umowy, w przypadku gdy wykonawca zaproponuje taką zmianę, </w:t>
      </w:r>
    </w:p>
    <w:p w14:paraId="725BF508" w14:textId="1F8EC8BF"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obniżenia wielkości ceny, w przypadku gdy Wykonawca w okresie realizacji umowy zaproponuje ten sam produkt w niższej cenie, </w:t>
      </w:r>
    </w:p>
    <w:p w14:paraId="4CD43B14" w14:textId="6F4893C5" w:rsidR="00D63BB5" w:rsidRPr="00B520FD" w:rsidRDefault="00D63BB5" w:rsidP="006E4315">
      <w:pPr>
        <w:pStyle w:val="Akapitzlist"/>
        <w:numPr>
          <w:ilvl w:val="1"/>
          <w:numId w:val="31"/>
        </w:numPr>
        <w:ind w:left="1276"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zmiany stawki podatku VAT na towary sprzedawane w ramach rozstrzygniętego postępowania; zmiana ceny następuje nie wcześniej niż z dniem wejścia w życie aktu prawnego zmieniającego stawkę podatku VAT.</w:t>
      </w:r>
    </w:p>
    <w:p w14:paraId="04EB3BD2" w14:textId="404F4045"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Zamawiający zastrzega sobie możliwość niezrealizowania przedmiotu zamówienia w zakresie nie więcej niż -20% wartości umowy, ponieważ  ilości poszczególnych pozycji określił szacunkowo. </w:t>
      </w:r>
    </w:p>
    <w:p w14:paraId="4F629AB0" w14:textId="0A9833ED"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Zamawiający zastrzega sobie prawo zmiany w ramach zawartej umowy asortymentu ilościowego w pakietach w zależności od potrzeb, z zachowaniem cen jednostkowych i wartości umowy, po uzyskaniu zgody wykonawcy.</w:t>
      </w:r>
    </w:p>
    <w:p w14:paraId="14D54302" w14:textId="74759262"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Dostawca gwarantuje stałość dostaw przez okres trwania umowy.</w:t>
      </w:r>
    </w:p>
    <w:p w14:paraId="54785ADF" w14:textId="680D79C5"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Dostawca nie może zlecić wykonania przedmiotu umowy określonego w § 2 niniejszej umowy osobie trzeciej.</w:t>
      </w:r>
    </w:p>
    <w:p w14:paraId="2843113A" w14:textId="6A965BA2" w:rsidR="00D63BB5" w:rsidRPr="00B520FD" w:rsidRDefault="00D63BB5" w:rsidP="006E4315">
      <w:pPr>
        <w:numPr>
          <w:ilvl w:val="0"/>
          <w:numId w:val="17"/>
        </w:numPr>
        <w:ind w:right="203"/>
        <w:jc w:val="both"/>
        <w:rPr>
          <w:rFonts w:asciiTheme="minorHAnsi" w:hAnsiTheme="minorHAnsi" w:cstheme="minorHAnsi"/>
          <w:spacing w:val="-4"/>
          <w:sz w:val="22"/>
          <w:szCs w:val="22"/>
          <w:lang w:eastAsia="pl-PL"/>
        </w:rPr>
      </w:pPr>
      <w:r w:rsidRPr="00B520FD">
        <w:rPr>
          <w:rFonts w:asciiTheme="minorHAnsi" w:hAnsiTheme="minorHAnsi" w:cstheme="minorHAnsi"/>
          <w:spacing w:val="-4"/>
          <w:sz w:val="22"/>
          <w:szCs w:val="22"/>
          <w:lang w:eastAsia="pl-PL"/>
        </w:rPr>
        <w:t xml:space="preserve">Dostawca pod rygorem nieważności, nie może bez pisemnej zgody Zamawiającego zbyć wierzytelność z niniejszej umowy. </w:t>
      </w:r>
    </w:p>
    <w:p w14:paraId="3406190E" w14:textId="5D1BAE79" w:rsidR="00264263" w:rsidRPr="00B520FD" w:rsidRDefault="00D63BB5" w:rsidP="006E4315">
      <w:pPr>
        <w:numPr>
          <w:ilvl w:val="0"/>
          <w:numId w:val="17"/>
        </w:numPr>
        <w:ind w:right="203"/>
        <w:jc w:val="both"/>
        <w:rPr>
          <w:rFonts w:asciiTheme="minorHAnsi" w:hAnsiTheme="minorHAnsi" w:cstheme="minorHAnsi"/>
          <w:sz w:val="22"/>
          <w:szCs w:val="22"/>
          <w:lang w:eastAsia="pl-PL"/>
        </w:rPr>
      </w:pPr>
      <w:r w:rsidRPr="00B520FD">
        <w:rPr>
          <w:rFonts w:asciiTheme="minorHAnsi" w:hAnsiTheme="minorHAnsi" w:cstheme="minorHAnsi"/>
          <w:spacing w:val="-4"/>
          <w:sz w:val="22"/>
          <w:szCs w:val="22"/>
          <w:lang w:eastAsia="pl-PL"/>
        </w:rPr>
        <w:t>W sprawach nieuregulowanych niniejszą Umową mają zastosowanie przepisy ustawy Prawo zamówień publicznych, oraz przepisy  Kodeksu Cywilnego.</w:t>
      </w:r>
      <w:r w:rsidR="005F5CFB" w:rsidRPr="00B520FD">
        <w:rPr>
          <w:rFonts w:asciiTheme="minorHAnsi" w:hAnsiTheme="minorHAnsi" w:cstheme="minorHAnsi"/>
          <w:spacing w:val="-4"/>
          <w:sz w:val="22"/>
          <w:szCs w:val="22"/>
          <w:lang w:eastAsia="pl-PL"/>
        </w:rPr>
        <w:t xml:space="preserve"> </w:t>
      </w:r>
      <w:r w:rsidR="00264263" w:rsidRPr="00B520FD">
        <w:rPr>
          <w:rFonts w:asciiTheme="minorHAnsi" w:hAnsiTheme="minorHAnsi" w:cstheme="minorHAnsi"/>
          <w:sz w:val="22"/>
          <w:szCs w:val="22"/>
          <w:lang w:eastAsia="pl-PL"/>
        </w:rPr>
        <w:t xml:space="preserve">Osobą odpowiedzialną za realizację postanowień umowy ze strony Zamawiającego, jest </w:t>
      </w:r>
      <w:r w:rsidR="003B6D28" w:rsidRPr="00B520FD">
        <w:rPr>
          <w:rFonts w:asciiTheme="minorHAnsi" w:hAnsiTheme="minorHAnsi" w:cstheme="minorHAnsi"/>
          <w:sz w:val="22"/>
          <w:szCs w:val="22"/>
          <w:lang w:eastAsia="pl-PL"/>
        </w:rPr>
        <w:t xml:space="preserve">Z-ca </w:t>
      </w:r>
      <w:r w:rsidR="00264263" w:rsidRPr="00B520FD">
        <w:rPr>
          <w:rFonts w:asciiTheme="minorHAnsi" w:hAnsiTheme="minorHAnsi" w:cstheme="minorHAnsi"/>
          <w:sz w:val="22"/>
          <w:szCs w:val="22"/>
          <w:lang w:eastAsia="pl-PL"/>
        </w:rPr>
        <w:t>Kierownik</w:t>
      </w:r>
      <w:r w:rsidR="003B6D28" w:rsidRPr="00B520FD">
        <w:rPr>
          <w:rFonts w:asciiTheme="minorHAnsi" w:hAnsiTheme="minorHAnsi" w:cstheme="minorHAnsi"/>
          <w:sz w:val="22"/>
          <w:szCs w:val="22"/>
          <w:lang w:eastAsia="pl-PL"/>
        </w:rPr>
        <w:t>a</w:t>
      </w:r>
      <w:r w:rsidR="00264263" w:rsidRPr="00B520FD">
        <w:rPr>
          <w:rFonts w:asciiTheme="minorHAnsi" w:hAnsiTheme="minorHAnsi" w:cstheme="minorHAnsi"/>
          <w:sz w:val="22"/>
          <w:szCs w:val="22"/>
          <w:lang w:eastAsia="pl-PL"/>
        </w:rPr>
        <w:t xml:space="preserve"> Apteki Szpitalnej:</w:t>
      </w:r>
    </w:p>
    <w:p w14:paraId="68FC0873" w14:textId="1CAE0B04" w:rsidR="00264263" w:rsidRPr="00B520FD" w:rsidRDefault="00264263" w:rsidP="006E4315">
      <w:pPr>
        <w:widowControl w:val="0"/>
        <w:autoSpaceDE w:val="0"/>
        <w:autoSpaceDN w:val="0"/>
        <w:adjustRightInd w:val="0"/>
        <w:ind w:left="426" w:firstLine="282"/>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Pani       </w:t>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t xml:space="preserve">             </w:t>
      </w:r>
      <w:r w:rsidR="003B6D28" w:rsidRPr="00B520FD">
        <w:rPr>
          <w:rFonts w:asciiTheme="minorHAnsi" w:hAnsiTheme="minorHAnsi" w:cstheme="minorHAnsi"/>
          <w:b/>
          <w:bCs/>
          <w:sz w:val="22"/>
          <w:szCs w:val="22"/>
          <w:lang w:eastAsia="pl-PL"/>
        </w:rPr>
        <w:t>Anna Gołębiowska Szczepańczyk</w:t>
      </w:r>
    </w:p>
    <w:p w14:paraId="27DCFFDE" w14:textId="1522041D" w:rsidR="00264263" w:rsidRPr="00B520FD" w:rsidRDefault="00264263" w:rsidP="006E4315">
      <w:pPr>
        <w:widowControl w:val="0"/>
        <w:autoSpaceDE w:val="0"/>
        <w:autoSpaceDN w:val="0"/>
        <w:adjustRightInd w:val="0"/>
        <w:ind w:left="426" w:firstLine="282"/>
        <w:jc w:val="both"/>
        <w:rPr>
          <w:rFonts w:asciiTheme="minorHAnsi" w:hAnsiTheme="minorHAnsi" w:cstheme="minorHAnsi"/>
          <w:sz w:val="22"/>
          <w:szCs w:val="22"/>
          <w:lang w:val="de-DE" w:eastAsia="pl-PL"/>
        </w:rPr>
      </w:pPr>
      <w:r w:rsidRPr="00B520FD">
        <w:rPr>
          <w:rFonts w:asciiTheme="minorHAnsi" w:hAnsiTheme="minorHAnsi" w:cstheme="minorHAnsi"/>
          <w:sz w:val="22"/>
          <w:szCs w:val="22"/>
          <w:lang w:eastAsia="pl-PL"/>
        </w:rPr>
        <w:t>Tel.</w:t>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t xml:space="preserve">                           </w:t>
      </w:r>
      <w:r w:rsidR="003B6D28" w:rsidRPr="00B520FD">
        <w:rPr>
          <w:rFonts w:asciiTheme="minorHAnsi" w:hAnsiTheme="minorHAnsi" w:cstheme="minorHAnsi"/>
          <w:sz w:val="22"/>
          <w:szCs w:val="22"/>
          <w:lang w:val="de-DE"/>
        </w:rPr>
        <w:t>32 755 72 27</w:t>
      </w:r>
    </w:p>
    <w:p w14:paraId="6450A430" w14:textId="5DB94FFB" w:rsidR="00264263" w:rsidRPr="00B520FD" w:rsidRDefault="00264263" w:rsidP="006E4315">
      <w:pPr>
        <w:widowControl w:val="0"/>
        <w:autoSpaceDE w:val="0"/>
        <w:autoSpaceDN w:val="0"/>
        <w:adjustRightInd w:val="0"/>
        <w:ind w:left="426" w:firstLine="282"/>
        <w:jc w:val="both"/>
        <w:rPr>
          <w:rFonts w:asciiTheme="minorHAnsi" w:hAnsiTheme="minorHAnsi" w:cstheme="minorHAnsi"/>
          <w:sz w:val="22"/>
          <w:szCs w:val="22"/>
          <w:lang w:val="de-DE" w:eastAsia="pl-PL"/>
        </w:rPr>
      </w:pPr>
      <w:proofErr w:type="spellStart"/>
      <w:r w:rsidRPr="00B520FD">
        <w:rPr>
          <w:rFonts w:asciiTheme="minorHAnsi" w:hAnsiTheme="minorHAnsi" w:cstheme="minorHAnsi"/>
          <w:sz w:val="22"/>
          <w:szCs w:val="22"/>
          <w:lang w:val="de-DE" w:eastAsia="pl-PL"/>
        </w:rPr>
        <w:t>e-mail</w:t>
      </w:r>
      <w:proofErr w:type="spellEnd"/>
      <w:r w:rsidRPr="00B520FD">
        <w:rPr>
          <w:rFonts w:asciiTheme="minorHAnsi" w:hAnsiTheme="minorHAnsi" w:cstheme="minorHAnsi"/>
          <w:sz w:val="22"/>
          <w:szCs w:val="22"/>
          <w:lang w:val="de-DE" w:eastAsia="pl-PL"/>
        </w:rPr>
        <w:tab/>
      </w:r>
      <w:r w:rsidRPr="00B520FD">
        <w:rPr>
          <w:rFonts w:asciiTheme="minorHAnsi" w:hAnsiTheme="minorHAnsi" w:cstheme="minorHAnsi"/>
          <w:sz w:val="22"/>
          <w:szCs w:val="22"/>
          <w:lang w:val="de-DE" w:eastAsia="pl-PL"/>
        </w:rPr>
        <w:tab/>
      </w:r>
      <w:r w:rsidRPr="00B520FD">
        <w:rPr>
          <w:rFonts w:asciiTheme="minorHAnsi" w:hAnsiTheme="minorHAnsi" w:cstheme="minorHAnsi"/>
          <w:sz w:val="22"/>
          <w:szCs w:val="22"/>
          <w:lang w:val="de-DE" w:eastAsia="pl-PL"/>
        </w:rPr>
        <w:tab/>
        <w:t xml:space="preserve">             </w:t>
      </w:r>
      <w:r w:rsidR="003B6D28" w:rsidRPr="00B520FD">
        <w:rPr>
          <w:rFonts w:asciiTheme="minorHAnsi" w:hAnsiTheme="minorHAnsi" w:cstheme="minorHAnsi"/>
          <w:sz w:val="22"/>
          <w:szCs w:val="22"/>
          <w:u w:val="single"/>
          <w:lang w:val="de-DE" w:eastAsia="pl-PL"/>
        </w:rPr>
        <w:t>mag_med@szpital-raciborz.org</w:t>
      </w:r>
    </w:p>
    <w:p w14:paraId="04B7BCA7" w14:textId="77777777" w:rsidR="00264263" w:rsidRPr="00B520FD" w:rsidRDefault="00264263" w:rsidP="006E4315">
      <w:pPr>
        <w:widowControl w:val="0"/>
        <w:numPr>
          <w:ilvl w:val="0"/>
          <w:numId w:val="17"/>
        </w:numPr>
        <w:autoSpaceDE w:val="0"/>
        <w:autoSpaceDN w:val="0"/>
        <w:adjustRightInd w:val="0"/>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Osobą odpowiedzialną za realizację postanowień umowy ze strony Dostawcy, jest:</w:t>
      </w:r>
    </w:p>
    <w:p w14:paraId="17CD05C6" w14:textId="77777777" w:rsidR="00264263" w:rsidRPr="00B520FD" w:rsidRDefault="00264263" w:rsidP="006E4315">
      <w:pPr>
        <w:widowControl w:val="0"/>
        <w:autoSpaceDE w:val="0"/>
        <w:autoSpaceDN w:val="0"/>
        <w:adjustRightInd w:val="0"/>
        <w:ind w:left="426" w:firstLine="282"/>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Pani/Pan             </w:t>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t>………………………………………………..</w:t>
      </w:r>
    </w:p>
    <w:p w14:paraId="2F632BC3" w14:textId="77777777" w:rsidR="00264263" w:rsidRPr="00B520FD" w:rsidRDefault="00264263" w:rsidP="006E4315">
      <w:pPr>
        <w:widowControl w:val="0"/>
        <w:autoSpaceDE w:val="0"/>
        <w:autoSpaceDN w:val="0"/>
        <w:adjustRightInd w:val="0"/>
        <w:ind w:left="426" w:firstLine="282"/>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lastRenderedPageBreak/>
        <w:t>Tel.</w:t>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t>....................................................</w:t>
      </w:r>
    </w:p>
    <w:p w14:paraId="0A929F7A" w14:textId="77777777" w:rsidR="00264263" w:rsidRPr="00B520FD" w:rsidRDefault="00264263" w:rsidP="006E4315">
      <w:pPr>
        <w:widowControl w:val="0"/>
        <w:autoSpaceDE w:val="0"/>
        <w:autoSpaceDN w:val="0"/>
        <w:adjustRightInd w:val="0"/>
        <w:ind w:firstLine="708"/>
        <w:jc w:val="both"/>
        <w:rPr>
          <w:rFonts w:asciiTheme="minorHAnsi" w:hAnsiTheme="minorHAnsi" w:cstheme="minorHAnsi"/>
          <w:sz w:val="22"/>
          <w:szCs w:val="22"/>
          <w:lang w:eastAsia="pl-PL"/>
        </w:rPr>
      </w:pPr>
      <w:r w:rsidRPr="00B520FD">
        <w:rPr>
          <w:rFonts w:asciiTheme="minorHAnsi" w:hAnsiTheme="minorHAnsi" w:cstheme="minorHAnsi"/>
          <w:sz w:val="22"/>
          <w:szCs w:val="22"/>
          <w:lang w:eastAsia="pl-PL"/>
        </w:rPr>
        <w:t>e-mail</w:t>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r>
      <w:r w:rsidRPr="00B520FD">
        <w:rPr>
          <w:rFonts w:asciiTheme="minorHAnsi" w:hAnsiTheme="minorHAnsi" w:cstheme="minorHAnsi"/>
          <w:sz w:val="22"/>
          <w:szCs w:val="22"/>
          <w:lang w:eastAsia="pl-PL"/>
        </w:rPr>
        <w:tab/>
        <w:t>....................................................</w:t>
      </w:r>
    </w:p>
    <w:p w14:paraId="35FCB14F" w14:textId="77777777" w:rsidR="00264263" w:rsidRPr="00B520FD" w:rsidRDefault="00264263" w:rsidP="006E4315">
      <w:pPr>
        <w:numPr>
          <w:ilvl w:val="0"/>
          <w:numId w:val="17"/>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Dostawca zobowiązuje się do dostarczenia przedmiotu zamówienia własnym transportem lub transportem firmy przewozowej, na koszt własny i z zachowaniem warunków określonych w §2 niniejszej umowy.  </w:t>
      </w:r>
    </w:p>
    <w:p w14:paraId="3A2B0110" w14:textId="77777777" w:rsidR="00264263" w:rsidRPr="00B520FD" w:rsidRDefault="00264263" w:rsidP="006E4315">
      <w:pPr>
        <w:numPr>
          <w:ilvl w:val="0"/>
          <w:numId w:val="17"/>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przypadku wycofania z rynku niektórych pozycji w trakcie trwania umowy, a istnieją zamienne, Dostawca ma obowiązek dostarczyć te pozycje z gwarancją zachowania ceny, na co  wyraża zgodę.</w:t>
      </w:r>
    </w:p>
    <w:p w14:paraId="3B4BC435" w14:textId="4320E574" w:rsidR="00264263" w:rsidRPr="00B520FD" w:rsidRDefault="00264263" w:rsidP="006E4315">
      <w:pPr>
        <w:numPr>
          <w:ilvl w:val="0"/>
          <w:numId w:val="17"/>
        </w:numPr>
        <w:overflowPunct w:val="0"/>
        <w:autoSpaceDE w:val="0"/>
        <w:autoSpaceDN w:val="0"/>
        <w:adjustRightInd w:val="0"/>
        <w:ind w:right="203"/>
        <w:jc w:val="both"/>
        <w:textAlignment w:val="baseline"/>
        <w:rPr>
          <w:rFonts w:asciiTheme="minorHAnsi" w:hAnsiTheme="minorHAnsi" w:cstheme="minorHAnsi"/>
          <w:sz w:val="22"/>
          <w:szCs w:val="22"/>
          <w:lang w:eastAsia="pl-PL"/>
        </w:rPr>
      </w:pPr>
      <w:r w:rsidRPr="00B520FD">
        <w:rPr>
          <w:rFonts w:asciiTheme="minorHAnsi" w:hAnsiTheme="minorHAnsi" w:cstheme="minorHAnsi"/>
          <w:bCs/>
          <w:sz w:val="22"/>
          <w:szCs w:val="22"/>
          <w:lang w:eastAsia="pl-PL"/>
        </w:rPr>
        <w:t>W sytuacji, gdy wyłoniony w toku postępowania o udzielenie zamówienia publicznego Wykonawca prowadzący działalność jako osoba fizyczna jest osobą zamężną/żonatą, małżonek/żona tej osoby wyraża zgodę na zawarcie niniejszej umowy poprzez złożenie odpowiedniego oświadczenia.</w:t>
      </w:r>
    </w:p>
    <w:p w14:paraId="4C763ABC" w14:textId="77777777" w:rsidR="00D63BB5" w:rsidRPr="00B520FD" w:rsidRDefault="00D63BB5" w:rsidP="009D7889">
      <w:pPr>
        <w:pStyle w:val="Tekstblokowy"/>
        <w:ind w:left="1440"/>
        <w:rPr>
          <w:rFonts w:asciiTheme="minorHAnsi" w:hAnsiTheme="minorHAnsi" w:cstheme="minorHAnsi"/>
        </w:rPr>
      </w:pPr>
    </w:p>
    <w:p w14:paraId="64B304B6" w14:textId="77777777" w:rsidR="00264263" w:rsidRPr="00B520FD" w:rsidRDefault="00264263" w:rsidP="00AD5B0E">
      <w:pPr>
        <w:widowControl w:val="0"/>
        <w:autoSpaceDE w:val="0"/>
        <w:autoSpaceDN w:val="0"/>
        <w:adjustRightInd w:val="0"/>
        <w:jc w:val="center"/>
        <w:rPr>
          <w:rFonts w:asciiTheme="minorHAnsi" w:hAnsiTheme="minorHAnsi" w:cstheme="minorHAnsi"/>
          <w:b/>
          <w:bCs/>
          <w:sz w:val="22"/>
          <w:szCs w:val="22"/>
          <w:lang w:eastAsia="pl-PL"/>
        </w:rPr>
      </w:pPr>
      <w:r w:rsidRPr="00B520FD">
        <w:rPr>
          <w:rFonts w:asciiTheme="minorHAnsi" w:hAnsiTheme="minorHAnsi" w:cstheme="minorHAnsi"/>
          <w:b/>
          <w:bCs/>
          <w:sz w:val="22"/>
          <w:szCs w:val="22"/>
          <w:lang w:eastAsia="pl-PL"/>
        </w:rPr>
        <w:t>§ 10</w:t>
      </w:r>
    </w:p>
    <w:p w14:paraId="42C8A3B1" w14:textId="77777777" w:rsidR="00264263" w:rsidRPr="00B520FD" w:rsidRDefault="00264263" w:rsidP="00413424">
      <w:pPr>
        <w:pStyle w:val="Nagwek3"/>
        <w:spacing w:line="240" w:lineRule="auto"/>
        <w:rPr>
          <w:rFonts w:asciiTheme="minorHAnsi" w:hAnsiTheme="minorHAnsi" w:cstheme="minorHAnsi"/>
          <w:sz w:val="22"/>
          <w:szCs w:val="22"/>
        </w:rPr>
      </w:pPr>
      <w:r w:rsidRPr="00B520FD">
        <w:rPr>
          <w:rFonts w:asciiTheme="minorHAnsi" w:hAnsiTheme="minorHAnsi" w:cstheme="minorHAnsi"/>
          <w:sz w:val="22"/>
          <w:szCs w:val="22"/>
        </w:rPr>
        <w:t>Klauzula poufności</w:t>
      </w:r>
    </w:p>
    <w:p w14:paraId="263C9485" w14:textId="77777777" w:rsidR="00264263" w:rsidRPr="00B520FD" w:rsidRDefault="00264263" w:rsidP="00AD5B0E">
      <w:pPr>
        <w:widowControl w:val="0"/>
        <w:autoSpaceDE w:val="0"/>
        <w:autoSpaceDN w:val="0"/>
        <w:adjustRightInd w:val="0"/>
        <w:jc w:val="center"/>
        <w:rPr>
          <w:rFonts w:asciiTheme="minorHAnsi" w:hAnsiTheme="minorHAnsi" w:cstheme="minorHAnsi"/>
          <w:bCs/>
          <w:sz w:val="22"/>
          <w:szCs w:val="22"/>
          <w:lang w:eastAsia="pl-PL"/>
        </w:rPr>
      </w:pPr>
    </w:p>
    <w:p w14:paraId="7D1A7646" w14:textId="49606838" w:rsidR="00264263" w:rsidRPr="00B520FD" w:rsidRDefault="00264263" w:rsidP="00DC7BA5">
      <w:pPr>
        <w:pStyle w:val="Tekstpodstawowy3"/>
        <w:widowControl w:val="0"/>
        <w:numPr>
          <w:ilvl w:val="0"/>
          <w:numId w:val="19"/>
        </w:numPr>
        <w:autoSpaceDE w:val="0"/>
        <w:autoSpaceDN w:val="0"/>
        <w:adjustRightInd w:val="0"/>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Wykonawca zobowiązany jest powstrzymać się od wszelkich działań i praktyk sprzecznych z dobrymi obyczajami lub noszącymi znamiona nieuczciwej konkurencji, w rozumieniu art. 11 ust. </w:t>
      </w:r>
      <w:r w:rsidRPr="00483657">
        <w:rPr>
          <w:rFonts w:asciiTheme="minorHAnsi" w:hAnsiTheme="minorHAnsi" w:cstheme="minorHAnsi"/>
          <w:sz w:val="22"/>
          <w:szCs w:val="22"/>
          <w:lang w:eastAsia="pl-PL"/>
        </w:rPr>
        <w:t>4 ustawy z dnia 16 kwietnia 1993 r. o zwalczaniu nieuczciwej konkurencji (Dz. U. z 20</w:t>
      </w:r>
      <w:r w:rsidR="00227A3C" w:rsidRPr="00483657">
        <w:rPr>
          <w:rFonts w:asciiTheme="minorHAnsi" w:hAnsiTheme="minorHAnsi" w:cstheme="minorHAnsi"/>
          <w:sz w:val="22"/>
          <w:szCs w:val="22"/>
          <w:lang w:eastAsia="pl-PL"/>
        </w:rPr>
        <w:t>22.1233t.j.</w:t>
      </w:r>
      <w:r w:rsidRPr="00483657">
        <w:rPr>
          <w:rFonts w:asciiTheme="minorHAnsi" w:hAnsiTheme="minorHAnsi" w:cstheme="minorHAnsi"/>
          <w:sz w:val="22"/>
          <w:szCs w:val="22"/>
          <w:lang w:eastAsia="pl-PL"/>
        </w:rPr>
        <w:t>), do których należy w szczególności wykorzystywanie przez Wykonawcę informacji</w:t>
      </w:r>
      <w:r w:rsidRPr="00B520FD">
        <w:rPr>
          <w:rFonts w:asciiTheme="minorHAnsi" w:hAnsiTheme="minorHAnsi" w:cstheme="minorHAnsi"/>
          <w:sz w:val="22"/>
          <w:szCs w:val="22"/>
          <w:lang w:eastAsia="pl-PL"/>
        </w:rPr>
        <w:t xml:space="preserve"> technicznych, technologicznych, organizacyjnych przedsiębiorstwa lub innych informacji posiadających wartość gospodarczą, uzyskanych przez Wykonawcę w związku z zawarciem lub wykonywaniem Umowy w celach innych niż realizacja Umowy. </w:t>
      </w:r>
    </w:p>
    <w:p w14:paraId="7B3851F7" w14:textId="77777777" w:rsidR="00264263" w:rsidRPr="00B520FD" w:rsidRDefault="00264263" w:rsidP="00DC7BA5">
      <w:pPr>
        <w:pStyle w:val="Tekstpodstawowy3"/>
        <w:widowControl w:val="0"/>
        <w:numPr>
          <w:ilvl w:val="0"/>
          <w:numId w:val="19"/>
        </w:numPr>
        <w:autoSpaceDE w:val="0"/>
        <w:autoSpaceDN w:val="0"/>
        <w:adjustRightInd w:val="0"/>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Strony zobowiązują się do przestrzegania, przy wykonywaniu Umowy, wszystkich postanowień zawartych w obowiązujących przepisach prawnych związanych z ochroną danych, a także z ochroną informacji poufnych oraz ochroną tajemnicy służbowej. </w:t>
      </w:r>
    </w:p>
    <w:p w14:paraId="3AAD585B" w14:textId="77777777" w:rsidR="00264263" w:rsidRPr="00B520FD" w:rsidRDefault="00264263" w:rsidP="00DC7BA5">
      <w:pPr>
        <w:pStyle w:val="Tekstpodstawowy3"/>
        <w:widowControl w:val="0"/>
        <w:numPr>
          <w:ilvl w:val="0"/>
          <w:numId w:val="19"/>
        </w:numPr>
        <w:autoSpaceDE w:val="0"/>
        <w:autoSpaceDN w:val="0"/>
        <w:adjustRightInd w:val="0"/>
        <w:rPr>
          <w:rFonts w:asciiTheme="minorHAnsi" w:hAnsiTheme="minorHAnsi" w:cstheme="minorHAnsi"/>
          <w:sz w:val="22"/>
          <w:szCs w:val="22"/>
          <w:lang w:eastAsia="pl-PL"/>
        </w:rPr>
      </w:pPr>
      <w:r w:rsidRPr="00B520FD">
        <w:rPr>
          <w:rFonts w:asciiTheme="minorHAnsi" w:hAnsiTheme="minorHAnsi" w:cstheme="minorHAnsi"/>
          <w:sz w:val="22"/>
          <w:szCs w:val="22"/>
          <w:lang w:eastAsia="pl-PL"/>
        </w:rPr>
        <w:t xml:space="preserve">Wykonawca zobowiązuje się w okresie obowiązywania Umowy oraz po jej ustaniu, do nieczynienia użytku i nieujawniania żadnej osobie trzeciej  informacji o których mowa w pkt 1 i 2, z wyjątkiem sytuacji, gdy wynika to z obowiązku ujawnienia nałożonego na Wykonawcę przez obowiązujące przepisy prawa lub gdy informacja ta jest ogólnie dostępna. W przypadku konieczności ujawnienia powyższych informacji Wykonawca zobowiązuje się uprzednio poinformować o tym Zamawiającego. Wykonawca może udostępniać powyższe informacje podwykonawcy pod warunkiem, że robi to w celu wykonania Umowy oraz jednocześnie uzyska pisemne zobowiązanie podwykonawcy do wykorzystywania tych informacji jedynie w zakresie zgodnym z ust. 1 oraz zachowania tych informacji w poufności na zasadach przewidzianych w niniejszej klauzuli. </w:t>
      </w:r>
    </w:p>
    <w:p w14:paraId="177EDF43" w14:textId="320C4E8E" w:rsidR="00264263" w:rsidRPr="00B520FD" w:rsidRDefault="00264263" w:rsidP="005F5CFB">
      <w:pPr>
        <w:pStyle w:val="Tekstpodstawowy3"/>
        <w:widowControl w:val="0"/>
        <w:numPr>
          <w:ilvl w:val="0"/>
          <w:numId w:val="19"/>
        </w:numPr>
        <w:autoSpaceDE w:val="0"/>
        <w:autoSpaceDN w:val="0"/>
        <w:adjustRightInd w:val="0"/>
        <w:rPr>
          <w:rFonts w:asciiTheme="minorHAnsi" w:hAnsiTheme="minorHAnsi" w:cstheme="minorHAnsi"/>
          <w:sz w:val="22"/>
          <w:szCs w:val="22"/>
          <w:lang w:eastAsia="pl-PL"/>
        </w:rPr>
      </w:pPr>
      <w:r w:rsidRPr="00B520FD">
        <w:rPr>
          <w:rFonts w:asciiTheme="minorHAnsi" w:hAnsiTheme="minorHAnsi" w:cstheme="minorHAnsi"/>
          <w:sz w:val="22"/>
          <w:szCs w:val="22"/>
          <w:lang w:eastAsia="pl-PL"/>
        </w:rPr>
        <w:t>W przypadku naruszenia obowiązków określonych w ust. 1-3 zarówno przez Wykonawcę jak i podwykonawców, Zamawiający ma prawo do dochodzenia od Wykonawcy zapłaty kary umownej w wysokości 5% kwoty określonej w § 4 pkt 1 umowy, jak też do rozwiązania umowy w zakresie niezaakceptowanych jeszcze prac. Zapłata kary umownej nie wyklucza dochodzenia roszczeń na zasadach ogólnych.</w:t>
      </w:r>
    </w:p>
    <w:p w14:paraId="7947CFA6" w14:textId="77777777" w:rsidR="00264263" w:rsidRPr="00B520FD"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11</w:t>
      </w:r>
    </w:p>
    <w:p w14:paraId="52F609FE" w14:textId="77777777" w:rsidR="00264263" w:rsidRPr="00B520FD" w:rsidRDefault="00264263" w:rsidP="00413424">
      <w:pPr>
        <w:pStyle w:val="Nagwek3"/>
        <w:rPr>
          <w:rFonts w:asciiTheme="minorHAnsi" w:hAnsiTheme="minorHAnsi" w:cstheme="minorHAnsi"/>
          <w:bCs w:val="0"/>
          <w:sz w:val="22"/>
          <w:szCs w:val="22"/>
        </w:rPr>
      </w:pPr>
      <w:r w:rsidRPr="00B520FD">
        <w:rPr>
          <w:rFonts w:asciiTheme="minorHAnsi" w:hAnsiTheme="minorHAnsi" w:cstheme="minorHAnsi"/>
          <w:bCs w:val="0"/>
          <w:sz w:val="22"/>
          <w:szCs w:val="22"/>
        </w:rPr>
        <w:t>Rozstrzyganie sporów</w:t>
      </w:r>
    </w:p>
    <w:p w14:paraId="43EA2453" w14:textId="77777777" w:rsidR="00264263" w:rsidRPr="00B520FD" w:rsidRDefault="00264263" w:rsidP="00413424">
      <w:pPr>
        <w:widowControl w:val="0"/>
        <w:autoSpaceDE w:val="0"/>
        <w:autoSpaceDN w:val="0"/>
        <w:adjustRightInd w:val="0"/>
        <w:ind w:left="708"/>
        <w:rPr>
          <w:rFonts w:asciiTheme="minorHAnsi" w:hAnsiTheme="minorHAnsi" w:cstheme="minorHAnsi"/>
          <w:sz w:val="22"/>
          <w:szCs w:val="22"/>
          <w:lang w:eastAsia="pl-PL"/>
        </w:rPr>
      </w:pPr>
      <w:r w:rsidRPr="00B520FD">
        <w:rPr>
          <w:rFonts w:asciiTheme="minorHAnsi" w:hAnsiTheme="minorHAnsi" w:cstheme="minorHAnsi"/>
          <w:sz w:val="22"/>
          <w:szCs w:val="22"/>
          <w:lang w:eastAsia="pl-PL"/>
        </w:rPr>
        <w:t>Wszelkie spory mogące wyniknąć na tle stosowania  niniejszej umowy będą rozstrzygane przez Sąd właściwy dla siedziby Zamawiającego.</w:t>
      </w:r>
    </w:p>
    <w:p w14:paraId="08804FD5" w14:textId="77777777" w:rsidR="00264263" w:rsidRPr="00B520FD" w:rsidRDefault="00264263" w:rsidP="00AD5B0E">
      <w:pPr>
        <w:widowControl w:val="0"/>
        <w:autoSpaceDE w:val="0"/>
        <w:autoSpaceDN w:val="0"/>
        <w:adjustRightInd w:val="0"/>
        <w:jc w:val="center"/>
        <w:rPr>
          <w:rFonts w:asciiTheme="minorHAnsi" w:hAnsiTheme="minorHAnsi" w:cstheme="minorHAnsi"/>
          <w:sz w:val="22"/>
          <w:szCs w:val="22"/>
          <w:lang w:eastAsia="pl-PL"/>
        </w:rPr>
      </w:pPr>
    </w:p>
    <w:p w14:paraId="3D836363" w14:textId="77777777" w:rsidR="00264263" w:rsidRPr="00B520FD" w:rsidRDefault="00264263" w:rsidP="00AD5B0E">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12</w:t>
      </w:r>
    </w:p>
    <w:p w14:paraId="3B204B3D" w14:textId="1D2E7E78" w:rsidR="00264263" w:rsidRPr="00B520FD" w:rsidRDefault="00264263" w:rsidP="005F5CFB">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Postanowienia końcowe umowy</w:t>
      </w:r>
    </w:p>
    <w:p w14:paraId="60F33C66" w14:textId="77777777" w:rsidR="00264263" w:rsidRPr="00B520FD" w:rsidRDefault="00264263" w:rsidP="00413424">
      <w:pPr>
        <w:ind w:left="708"/>
        <w:rPr>
          <w:rFonts w:asciiTheme="minorHAnsi" w:hAnsiTheme="minorHAnsi" w:cstheme="minorHAnsi"/>
          <w:sz w:val="22"/>
          <w:szCs w:val="22"/>
          <w:lang w:eastAsia="pl-PL"/>
        </w:rPr>
      </w:pPr>
      <w:r w:rsidRPr="00B520FD">
        <w:rPr>
          <w:rFonts w:asciiTheme="minorHAnsi" w:hAnsiTheme="minorHAnsi" w:cstheme="minorHAnsi"/>
          <w:sz w:val="22"/>
          <w:szCs w:val="22"/>
          <w:lang w:eastAsia="pl-PL"/>
        </w:rPr>
        <w:t>Umowę spisano w trzech jednobrzmiących egzemplarzach, dwa dla Zamawiającego jeden dla Dostawcy.</w:t>
      </w:r>
    </w:p>
    <w:p w14:paraId="6E60FBB4" w14:textId="77777777" w:rsidR="00264263" w:rsidRPr="00B520FD" w:rsidRDefault="00264263" w:rsidP="00AD5B0E">
      <w:pPr>
        <w:widowControl w:val="0"/>
        <w:autoSpaceDE w:val="0"/>
        <w:autoSpaceDN w:val="0"/>
        <w:adjustRightInd w:val="0"/>
        <w:jc w:val="both"/>
        <w:rPr>
          <w:rFonts w:asciiTheme="minorHAnsi" w:hAnsiTheme="minorHAnsi" w:cstheme="minorHAnsi"/>
          <w:sz w:val="22"/>
          <w:szCs w:val="22"/>
          <w:lang w:eastAsia="pl-PL"/>
        </w:rPr>
      </w:pPr>
    </w:p>
    <w:p w14:paraId="19A522C0" w14:textId="77777777" w:rsidR="00264263" w:rsidRPr="00B520FD" w:rsidRDefault="00264263" w:rsidP="00413424">
      <w:pPr>
        <w:widowControl w:val="0"/>
        <w:autoSpaceDE w:val="0"/>
        <w:autoSpaceDN w:val="0"/>
        <w:adjustRightInd w:val="0"/>
        <w:jc w:val="center"/>
        <w:rPr>
          <w:rFonts w:asciiTheme="minorHAnsi" w:hAnsiTheme="minorHAnsi" w:cstheme="minorHAnsi"/>
          <w:b/>
          <w:sz w:val="22"/>
          <w:szCs w:val="22"/>
          <w:lang w:eastAsia="pl-PL"/>
        </w:rPr>
      </w:pPr>
      <w:r w:rsidRPr="00B520FD">
        <w:rPr>
          <w:rFonts w:asciiTheme="minorHAnsi" w:hAnsiTheme="minorHAnsi" w:cstheme="minorHAnsi"/>
          <w:b/>
          <w:sz w:val="22"/>
          <w:szCs w:val="22"/>
          <w:lang w:eastAsia="pl-PL"/>
        </w:rPr>
        <w:t xml:space="preserve">Zamawiający: </w:t>
      </w:r>
      <w:r w:rsidRPr="00B520FD">
        <w:rPr>
          <w:rFonts w:asciiTheme="minorHAnsi" w:hAnsiTheme="minorHAnsi" w:cstheme="minorHAnsi"/>
          <w:b/>
          <w:sz w:val="22"/>
          <w:szCs w:val="22"/>
          <w:lang w:eastAsia="pl-PL"/>
        </w:rPr>
        <w:tab/>
      </w:r>
      <w:r w:rsidRPr="00B520FD">
        <w:rPr>
          <w:rFonts w:asciiTheme="minorHAnsi" w:hAnsiTheme="minorHAnsi" w:cstheme="minorHAnsi"/>
          <w:b/>
          <w:sz w:val="22"/>
          <w:szCs w:val="22"/>
          <w:lang w:eastAsia="pl-PL"/>
        </w:rPr>
        <w:tab/>
      </w:r>
      <w:r w:rsidRPr="00B520FD">
        <w:rPr>
          <w:rFonts w:asciiTheme="minorHAnsi" w:hAnsiTheme="minorHAnsi" w:cstheme="minorHAnsi"/>
          <w:b/>
          <w:sz w:val="22"/>
          <w:szCs w:val="22"/>
          <w:lang w:eastAsia="pl-PL"/>
        </w:rPr>
        <w:tab/>
        <w:t xml:space="preserve">                                </w:t>
      </w:r>
      <w:r w:rsidRPr="00B520FD">
        <w:rPr>
          <w:rFonts w:asciiTheme="minorHAnsi" w:hAnsiTheme="minorHAnsi" w:cstheme="minorHAnsi"/>
          <w:b/>
          <w:bCs/>
          <w:sz w:val="22"/>
          <w:szCs w:val="22"/>
          <w:lang w:eastAsia="pl-PL"/>
        </w:rPr>
        <w:t>Dostawca:</w:t>
      </w:r>
    </w:p>
    <w:sectPr w:rsidR="00264263" w:rsidRPr="00B520FD" w:rsidSect="00382E88">
      <w:footerReference w:type="default" r:id="rId9"/>
      <w:headerReference w:type="first" r:id="rId10"/>
      <w:footerReference w:type="first" r:id="rId11"/>
      <w:pgSz w:w="11906" w:h="16838"/>
      <w:pgMar w:top="852" w:right="1418" w:bottom="709" w:left="1418" w:header="709" w:footer="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A9E65" w14:textId="77777777" w:rsidR="00264263" w:rsidRDefault="00264263" w:rsidP="00577661">
      <w:r>
        <w:separator/>
      </w:r>
    </w:p>
  </w:endnote>
  <w:endnote w:type="continuationSeparator" w:id="0">
    <w:p w14:paraId="2C517A07" w14:textId="77777777" w:rsidR="00264263" w:rsidRDefault="00264263" w:rsidP="0057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9FF9B" w14:textId="77777777" w:rsidR="00264263" w:rsidRDefault="00264263" w:rsidP="00CE5E3E">
    <w:pPr>
      <w:pStyle w:val="Stopka"/>
      <w:tabs>
        <w:tab w:val="clear" w:pos="9072"/>
        <w:tab w:val="left" w:pos="4080"/>
        <w:tab w:val="center" w:pos="6305"/>
        <w:tab w:val="left" w:pos="7350"/>
        <w:tab w:val="left" w:pos="7980"/>
        <w:tab w:val="right" w:pos="9070"/>
      </w:tabs>
      <w:ind w:firstLine="3540"/>
      <w:jc w:val="right"/>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p w14:paraId="1B5FE72E" w14:textId="77777777" w:rsidR="00264263" w:rsidRPr="00AB1D0C" w:rsidRDefault="00264263" w:rsidP="003D6685">
    <w:pPr>
      <w:pStyle w:val="Stopka"/>
      <w:jc w:val="cen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57DB" w14:textId="379BC70C" w:rsidR="00264263" w:rsidRDefault="00382E88">
    <w:pPr>
      <w:pStyle w:val="Stopka"/>
      <w:jc w:val="right"/>
    </w:pPr>
    <w:r>
      <w:br/>
    </w:r>
    <w:r>
      <w:br/>
    </w:r>
    <w:r w:rsidR="006E4315">
      <w:fldChar w:fldCharType="begin"/>
    </w:r>
    <w:r w:rsidR="006E4315">
      <w:instrText>PAGE   \* MERGEFORMAT</w:instrText>
    </w:r>
    <w:r w:rsidR="006E4315">
      <w:fldChar w:fldCharType="separate"/>
    </w:r>
    <w:r w:rsidR="00264263">
      <w:rPr>
        <w:noProof/>
      </w:rPr>
      <w:t>1</w:t>
    </w:r>
    <w:r w:rsidR="006E4315">
      <w:rPr>
        <w:noProof/>
      </w:rPr>
      <w:fldChar w:fldCharType="end"/>
    </w:r>
  </w:p>
  <w:p w14:paraId="40DB396F" w14:textId="77777777" w:rsidR="00264263" w:rsidRDefault="002642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2EB0D" w14:textId="77777777" w:rsidR="00264263" w:rsidRDefault="00264263" w:rsidP="00577661">
      <w:r>
        <w:separator/>
      </w:r>
    </w:p>
  </w:footnote>
  <w:footnote w:type="continuationSeparator" w:id="0">
    <w:p w14:paraId="606BC0A4" w14:textId="77777777" w:rsidR="00264263" w:rsidRDefault="00264263" w:rsidP="00577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B8B9F" w14:textId="328461E2" w:rsidR="00264263" w:rsidRDefault="00E17EAB" w:rsidP="0017018D">
    <w:pPr>
      <w:jc w:val="center"/>
      <w:rPr>
        <w:sz w:val="22"/>
        <w:szCs w:val="22"/>
      </w:rPr>
    </w:pPr>
    <w:bookmarkStart w:id="0" w:name="_Hlk101853238"/>
    <w:r>
      <w:rPr>
        <w:noProof/>
        <w:lang w:eastAsia="pl-PL"/>
      </w:rPr>
      <mc:AlternateContent>
        <mc:Choice Requires="wps">
          <w:drawing>
            <wp:anchor distT="45720" distB="45720" distL="114300" distR="114300" simplePos="0" relativeHeight="251658240" behindDoc="0" locked="0" layoutInCell="1" allowOverlap="1" wp14:anchorId="7CF51883" wp14:editId="1CEFB1CA">
              <wp:simplePos x="0" y="0"/>
              <wp:positionH relativeFrom="column">
                <wp:posOffset>4504690</wp:posOffset>
              </wp:positionH>
              <wp:positionV relativeFrom="paragraph">
                <wp:posOffset>24130</wp:posOffset>
              </wp:positionV>
              <wp:extent cx="1468120" cy="250190"/>
              <wp:effectExtent l="8890" t="5080" r="8890" b="1905"/>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120" cy="2501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47D2C5" w14:textId="1FCBE445" w:rsidR="00264263" w:rsidRPr="00313D79" w:rsidRDefault="00264263" w:rsidP="0017018D">
                          <w:pPr>
                            <w:tabs>
                              <w:tab w:val="left" w:pos="4032"/>
                            </w:tabs>
                            <w:jc w:val="both"/>
                            <w:rPr>
                              <w:bCs/>
                              <w:sz w:val="22"/>
                              <w:szCs w:val="22"/>
                            </w:rPr>
                          </w:pPr>
                          <w:r w:rsidRPr="005954D4">
                            <w:rPr>
                              <w:bCs/>
                              <w:sz w:val="22"/>
                              <w:szCs w:val="22"/>
                            </w:rPr>
                            <w:t xml:space="preserve">Załącznik nr </w:t>
                          </w:r>
                          <w:r w:rsidR="00E17EAB">
                            <w:rPr>
                              <w:bCs/>
                              <w:sz w:val="22"/>
                              <w:szCs w:val="22"/>
                            </w:rPr>
                            <w:t>4</w:t>
                          </w:r>
                          <w:r>
                            <w:rPr>
                              <w:bCs/>
                              <w:sz w:val="22"/>
                              <w:szCs w:val="22"/>
                            </w:rPr>
                            <w:t xml:space="preserve"> do SWZ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F51883" id="_x0000_t202" coordsize="21600,21600" o:spt="202" path="m,l,21600r21600,l21600,xe">
              <v:stroke joinstyle="miter"/>
              <v:path gradientshapeok="t" o:connecttype="rect"/>
            </v:shapetype>
            <v:shape id="Pole tekstowe 2" o:spid="_x0000_s1026" type="#_x0000_t202" style="position:absolute;left:0;text-align:left;margin-left:354.7pt;margin-top:1.9pt;width:115.6pt;height:19.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" filled="f">
              <v:textbox>
                <w:txbxContent>
                  <w:p w14:paraId="4247D2C5" w14:textId="1FCBE445" w:rsidR="00264263" w:rsidRPr="00313D79" w:rsidRDefault="00264263" w:rsidP="0017018D">
                    <w:pPr>
                      <w:tabs>
                        <w:tab w:val="left" w:pos="4032"/>
                      </w:tabs>
                      <w:jc w:val="both"/>
                      <w:rPr>
                        <w:bCs/>
                        <w:sz w:val="22"/>
                        <w:szCs w:val="22"/>
                      </w:rPr>
                    </w:pPr>
                    <w:r w:rsidRPr="005954D4">
                      <w:rPr>
                        <w:bCs/>
                        <w:sz w:val="22"/>
                        <w:szCs w:val="22"/>
                      </w:rPr>
                      <w:t xml:space="preserve">Załącznik nr </w:t>
                    </w:r>
                    <w:r w:rsidR="00E17EAB">
                      <w:rPr>
                        <w:bCs/>
                        <w:sz w:val="22"/>
                        <w:szCs w:val="22"/>
                      </w:rPr>
                      <w:t>4</w:t>
                    </w:r>
                    <w:r>
                      <w:rPr>
                        <w:bCs/>
                        <w:sz w:val="22"/>
                        <w:szCs w:val="22"/>
                      </w:rPr>
                      <w:t xml:space="preserve"> do SWZ</w:t>
                    </w:r>
                  </w:p>
                </w:txbxContent>
              </v:textbox>
              <w10:wrap type="square"/>
            </v:shape>
          </w:pict>
        </mc:Fallback>
      </mc:AlternateContent>
    </w:r>
    <w:r>
      <w:rPr>
        <w:noProof/>
        <w:lang w:eastAsia="pl-PL"/>
      </w:rPr>
      <w:drawing>
        <wp:anchor distT="0" distB="0" distL="114300" distR="114300" simplePos="0" relativeHeight="251657216" behindDoc="1" locked="0" layoutInCell="1" allowOverlap="1" wp14:anchorId="61BA4722" wp14:editId="04AE5B66">
          <wp:simplePos x="0" y="0"/>
          <wp:positionH relativeFrom="column">
            <wp:posOffset>-635</wp:posOffset>
          </wp:positionH>
          <wp:positionV relativeFrom="paragraph">
            <wp:posOffset>-98425</wp:posOffset>
          </wp:positionV>
          <wp:extent cx="560705" cy="569595"/>
          <wp:effectExtent l="0" t="0" r="0" b="0"/>
          <wp:wrapNone/>
          <wp:docPr id="9665153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705" cy="569595"/>
                  </a:xfrm>
                  <a:prstGeom prst="rect">
                    <a:avLst/>
                  </a:prstGeom>
                  <a:noFill/>
                </pic:spPr>
              </pic:pic>
            </a:graphicData>
          </a:graphic>
          <wp14:sizeRelH relativeFrom="page">
            <wp14:pctWidth>0</wp14:pctWidth>
          </wp14:sizeRelH>
          <wp14:sizeRelV relativeFrom="page">
            <wp14:pctHeight>0</wp14:pctHeight>
          </wp14:sizeRelV>
        </wp:anchor>
      </w:drawing>
    </w:r>
    <w:r w:rsidR="00264263">
      <w:rPr>
        <w:b/>
        <w:bCs/>
        <w:sz w:val="22"/>
        <w:szCs w:val="22"/>
      </w:rPr>
      <w:t>Szpital Rejonowy im. dr. J. Rostka</w:t>
    </w:r>
  </w:p>
  <w:p w14:paraId="24885151" w14:textId="77777777" w:rsidR="00264263" w:rsidRDefault="00264263" w:rsidP="0017018D">
    <w:pPr>
      <w:tabs>
        <w:tab w:val="center" w:pos="4536"/>
        <w:tab w:val="right" w:pos="9072"/>
      </w:tabs>
      <w:jc w:val="center"/>
      <w:rPr>
        <w:sz w:val="22"/>
        <w:szCs w:val="22"/>
      </w:rPr>
    </w:pPr>
    <w:r>
      <w:rPr>
        <w:sz w:val="22"/>
        <w:szCs w:val="22"/>
      </w:rPr>
      <w:t>ul. Gamowska 3 | 47-400 Racibórz</w:t>
    </w:r>
  </w:p>
  <w:bookmarkEnd w:id="0"/>
  <w:p w14:paraId="1CA46253" w14:textId="77777777" w:rsidR="00264263" w:rsidRPr="0017018D" w:rsidRDefault="00264263" w:rsidP="001701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48CD"/>
    <w:multiLevelType w:val="hybridMultilevel"/>
    <w:tmpl w:val="4D10EDA0"/>
    <w:lvl w:ilvl="0" w:tplc="9F366088">
      <w:start w:val="1"/>
      <w:numFmt w:val="decimal"/>
      <w:lvlText w:val="%1."/>
      <w:lvlJc w:val="left"/>
      <w:pPr>
        <w:ind w:left="720" w:hanging="360"/>
      </w:pPr>
      <w:rPr>
        <w:rFonts w:cs="Times New Roman"/>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2F3527A"/>
    <w:multiLevelType w:val="hybridMultilevel"/>
    <w:tmpl w:val="D3EECF1A"/>
    <w:lvl w:ilvl="0" w:tplc="968E683C">
      <w:start w:val="1"/>
      <w:numFmt w:val="decimal"/>
      <w:lvlText w:val="14.%1"/>
      <w:lvlJc w:val="left"/>
      <w:pPr>
        <w:ind w:left="1428" w:hanging="360"/>
      </w:pPr>
      <w:rPr>
        <w:rFonts w:cs="Times New Roman" w:hint="default"/>
        <w:b w:val="0"/>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2" w15:restartNumberingAfterBreak="0">
    <w:nsid w:val="047A6584"/>
    <w:multiLevelType w:val="multilevel"/>
    <w:tmpl w:val="C9B4A584"/>
    <w:lvl w:ilvl="0">
      <w:start w:val="1"/>
      <w:numFmt w:val="decimal"/>
      <w:lvlText w:val="%1."/>
      <w:lvlJc w:val="left"/>
      <w:pPr>
        <w:ind w:left="720" w:hanging="360"/>
      </w:pPr>
      <w:rPr>
        <w:rFonts w:cs="Times New Roman"/>
        <w:b w:val="0"/>
        <w:bCs w:val="0"/>
        <w:color w:val="auto"/>
      </w:rPr>
    </w:lvl>
    <w:lvl w:ilvl="1">
      <w:start w:val="1"/>
      <w:numFmt w:val="decimal"/>
      <w:isLgl/>
      <w:lvlText w:val="%1.%2"/>
      <w:lvlJc w:val="left"/>
      <w:pPr>
        <w:ind w:left="1455" w:hanging="375"/>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560" w:hanging="1440"/>
      </w:pPr>
      <w:rPr>
        <w:rFonts w:cs="Times New Roman" w:hint="default"/>
      </w:rPr>
    </w:lvl>
  </w:abstractNum>
  <w:abstractNum w:abstractNumId="3" w15:restartNumberingAfterBreak="0">
    <w:nsid w:val="07BD08EC"/>
    <w:multiLevelType w:val="hybridMultilevel"/>
    <w:tmpl w:val="7B68BDD0"/>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C11F73"/>
    <w:multiLevelType w:val="hybridMultilevel"/>
    <w:tmpl w:val="1C44D58A"/>
    <w:lvl w:ilvl="0" w:tplc="FFFFFFFF">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F653C8A"/>
    <w:multiLevelType w:val="hybridMultilevel"/>
    <w:tmpl w:val="6A720092"/>
    <w:lvl w:ilvl="0" w:tplc="75C0D804">
      <w:start w:val="1"/>
      <w:numFmt w:val="decimal"/>
      <w:lvlText w:val="12.%1"/>
      <w:lvlJc w:val="left"/>
      <w:pPr>
        <w:ind w:left="144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78A3ADA"/>
    <w:multiLevelType w:val="hybridMultilevel"/>
    <w:tmpl w:val="D4D8E268"/>
    <w:lvl w:ilvl="0" w:tplc="8D4C3E00">
      <w:start w:val="1"/>
      <w:numFmt w:val="decimal"/>
      <w:lvlText w:val="14.%1"/>
      <w:lvlJc w:val="left"/>
      <w:pPr>
        <w:ind w:left="357" w:hanging="1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BAD6F54"/>
    <w:multiLevelType w:val="hybridMultilevel"/>
    <w:tmpl w:val="78D882B4"/>
    <w:lvl w:ilvl="0" w:tplc="9F366088">
      <w:start w:val="1"/>
      <w:numFmt w:val="decimal"/>
      <w:lvlText w:val="%1."/>
      <w:lvlJc w:val="left"/>
      <w:pPr>
        <w:ind w:left="720" w:hanging="360"/>
      </w:pPr>
      <w:rPr>
        <w:rFonts w:cs="Times New Roman"/>
        <w:b w:val="0"/>
        <w:bCs w:val="0"/>
        <w:color w:val="auto"/>
      </w:rPr>
    </w:lvl>
    <w:lvl w:ilvl="1" w:tplc="DBCE23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F6100C5"/>
    <w:multiLevelType w:val="hybridMultilevel"/>
    <w:tmpl w:val="0B589A90"/>
    <w:lvl w:ilvl="0" w:tplc="2D7659A2">
      <w:start w:val="1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9A0876"/>
    <w:multiLevelType w:val="hybridMultilevel"/>
    <w:tmpl w:val="7FC421E0"/>
    <w:lvl w:ilvl="0" w:tplc="9F366088">
      <w:start w:val="1"/>
      <w:numFmt w:val="decimal"/>
      <w:lvlText w:val="%1."/>
      <w:lvlJc w:val="left"/>
      <w:pPr>
        <w:ind w:left="720" w:hanging="360"/>
      </w:pPr>
      <w:rPr>
        <w:rFonts w:cs="Times New Roman"/>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9F67F2E"/>
    <w:multiLevelType w:val="hybridMultilevel"/>
    <w:tmpl w:val="132608EE"/>
    <w:lvl w:ilvl="0" w:tplc="04150019">
      <w:start w:val="1"/>
      <w:numFmt w:val="lowerLetter"/>
      <w:lvlText w:val="%1."/>
      <w:lvlJc w:val="left"/>
      <w:pPr>
        <w:ind w:left="1440" w:hanging="360"/>
      </w:pPr>
    </w:lvl>
    <w:lvl w:ilvl="1" w:tplc="4F98FE60">
      <w:start w:val="1"/>
      <w:numFmt w:val="decimal"/>
      <w:lvlText w:val="%2."/>
      <w:lvlJc w:val="left"/>
      <w:pPr>
        <w:ind w:left="2160" w:hanging="360"/>
      </w:pPr>
      <w:rPr>
        <w:rFonts w:hint="default"/>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D9E3538"/>
    <w:multiLevelType w:val="hybridMultilevel"/>
    <w:tmpl w:val="AF9C83B4"/>
    <w:lvl w:ilvl="0" w:tplc="4F98FE6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D15A69"/>
    <w:multiLevelType w:val="hybridMultilevel"/>
    <w:tmpl w:val="74DC7EC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9C91A69"/>
    <w:multiLevelType w:val="hybridMultilevel"/>
    <w:tmpl w:val="C1E60D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F707228"/>
    <w:multiLevelType w:val="hybridMultilevel"/>
    <w:tmpl w:val="5E8EED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751FF8"/>
    <w:multiLevelType w:val="hybridMultilevel"/>
    <w:tmpl w:val="CE6473C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7124C8D"/>
    <w:multiLevelType w:val="hybridMultilevel"/>
    <w:tmpl w:val="A1665260"/>
    <w:lvl w:ilvl="0" w:tplc="13586D9C">
      <w:start w:val="1"/>
      <w:numFmt w:val="decimal"/>
      <w:lvlText w:val="14.%1"/>
      <w:lvlJc w:val="left"/>
      <w:rPr>
        <w:rFonts w:cs="Times New Roman" w:hint="default"/>
        <w:b w:val="0"/>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17" w15:restartNumberingAfterBreak="0">
    <w:nsid w:val="49EE7A41"/>
    <w:multiLevelType w:val="hybridMultilevel"/>
    <w:tmpl w:val="419C4E68"/>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44403C"/>
    <w:multiLevelType w:val="hybridMultilevel"/>
    <w:tmpl w:val="1D1885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2733EB3"/>
    <w:multiLevelType w:val="hybridMultilevel"/>
    <w:tmpl w:val="350A2C36"/>
    <w:lvl w:ilvl="0" w:tplc="9F366088">
      <w:start w:val="1"/>
      <w:numFmt w:val="decimal"/>
      <w:lvlText w:val="%1."/>
      <w:lvlJc w:val="left"/>
      <w:pPr>
        <w:ind w:left="720" w:hanging="360"/>
      </w:pPr>
      <w:rPr>
        <w:rFonts w:cs="Times New Roman"/>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4E92E30"/>
    <w:multiLevelType w:val="hybridMultilevel"/>
    <w:tmpl w:val="5290E0AE"/>
    <w:lvl w:ilvl="0" w:tplc="9F366088">
      <w:start w:val="1"/>
      <w:numFmt w:val="decimal"/>
      <w:lvlText w:val="%1."/>
      <w:lvlJc w:val="left"/>
      <w:pPr>
        <w:ind w:left="720" w:hanging="360"/>
      </w:pPr>
      <w:rPr>
        <w:rFonts w:cs="Times New Roman"/>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04212BF"/>
    <w:multiLevelType w:val="hybridMultilevel"/>
    <w:tmpl w:val="B85E6F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60AA2458"/>
    <w:multiLevelType w:val="hybridMultilevel"/>
    <w:tmpl w:val="C2EA05C6"/>
    <w:lvl w:ilvl="0" w:tplc="FFFFFFFF">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649F646B"/>
    <w:multiLevelType w:val="hybridMultilevel"/>
    <w:tmpl w:val="B73ACF20"/>
    <w:lvl w:ilvl="0" w:tplc="9F366088">
      <w:start w:val="1"/>
      <w:numFmt w:val="decimal"/>
      <w:lvlText w:val="%1."/>
      <w:lvlJc w:val="left"/>
      <w:pPr>
        <w:ind w:left="720" w:hanging="360"/>
      </w:pPr>
      <w:rPr>
        <w:rFonts w:cs="Times New Roman"/>
        <w:b w:val="0"/>
        <w:bCs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5AF3D52"/>
    <w:multiLevelType w:val="hybridMultilevel"/>
    <w:tmpl w:val="D3C0153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F0153ED"/>
    <w:multiLevelType w:val="hybridMultilevel"/>
    <w:tmpl w:val="DEE6B102"/>
    <w:lvl w:ilvl="0" w:tplc="968E683C">
      <w:start w:val="1"/>
      <w:numFmt w:val="decimal"/>
      <w:lvlText w:val="14.%1"/>
      <w:lvlJc w:val="left"/>
      <w:pPr>
        <w:ind w:left="1440" w:hanging="360"/>
      </w:pPr>
      <w:rPr>
        <w:rFonts w:cs="Times New Roman"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6F3E623A"/>
    <w:multiLevelType w:val="hybridMultilevel"/>
    <w:tmpl w:val="2A26816C"/>
    <w:lvl w:ilvl="0" w:tplc="DC80D54A">
      <w:start w:val="1"/>
      <w:numFmt w:val="decimal"/>
      <w:lvlText w:val="%1."/>
      <w:lvlJc w:val="left"/>
      <w:pPr>
        <w:ind w:left="454" w:hanging="454"/>
      </w:pPr>
      <w:rPr>
        <w:rFonts w:cs="Times New Roman" w:hint="default"/>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76DC18EC"/>
    <w:multiLevelType w:val="hybridMultilevel"/>
    <w:tmpl w:val="C2EA05C6"/>
    <w:lvl w:ilvl="0" w:tplc="9F366088">
      <w:start w:val="1"/>
      <w:numFmt w:val="decimal"/>
      <w:lvlText w:val="%1."/>
      <w:lvlJc w:val="left"/>
      <w:pPr>
        <w:ind w:left="720" w:hanging="360"/>
      </w:pPr>
      <w:rPr>
        <w:rFonts w:cs="Times New Roman"/>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6FF56EB"/>
    <w:multiLevelType w:val="hybridMultilevel"/>
    <w:tmpl w:val="7C4A83C4"/>
    <w:lvl w:ilvl="0" w:tplc="63402A1C">
      <w:start w:val="1"/>
      <w:numFmt w:val="decimal"/>
      <w:lvlText w:val="14.%1"/>
      <w:lvlJc w:val="left"/>
      <w:pPr>
        <w:ind w:left="1440" w:hanging="360"/>
      </w:pPr>
      <w:rPr>
        <w:rFonts w:cs="Times New Roman" w:hint="default"/>
        <w:b w:val="0"/>
        <w:bCs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15:restartNumberingAfterBreak="0">
    <w:nsid w:val="7BA36143"/>
    <w:multiLevelType w:val="hybridMultilevel"/>
    <w:tmpl w:val="6A640B1C"/>
    <w:lvl w:ilvl="0" w:tplc="4F98FE60">
      <w:start w:val="1"/>
      <w:numFmt w:val="decimal"/>
      <w:lvlText w:val="%1."/>
      <w:lvlJc w:val="left"/>
      <w:pPr>
        <w:ind w:left="720" w:hanging="360"/>
      </w:pPr>
      <w:rPr>
        <w:rFonts w:hint="default"/>
        <w:b/>
      </w:rPr>
    </w:lvl>
    <w:lvl w:ilvl="1" w:tplc="7ECCB5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742E16"/>
    <w:multiLevelType w:val="hybridMultilevel"/>
    <w:tmpl w:val="17880AE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FCF7056"/>
    <w:multiLevelType w:val="hybridMultilevel"/>
    <w:tmpl w:val="DFF08DE8"/>
    <w:lvl w:ilvl="0" w:tplc="A04631A0">
      <w:start w:val="1"/>
      <w:numFmt w:val="decimal"/>
      <w:lvlText w:val="1.%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16cid:durableId="1442529771">
    <w:abstractNumId w:val="26"/>
  </w:num>
  <w:num w:numId="2" w16cid:durableId="197553770">
    <w:abstractNumId w:val="24"/>
  </w:num>
  <w:num w:numId="3" w16cid:durableId="975185206">
    <w:abstractNumId w:val="0"/>
  </w:num>
  <w:num w:numId="4" w16cid:durableId="1793935978">
    <w:abstractNumId w:val="18"/>
  </w:num>
  <w:num w:numId="5" w16cid:durableId="2117552643">
    <w:abstractNumId w:val="23"/>
  </w:num>
  <w:num w:numId="6" w16cid:durableId="2066490095">
    <w:abstractNumId w:val="12"/>
  </w:num>
  <w:num w:numId="7" w16cid:durableId="183129106">
    <w:abstractNumId w:val="20"/>
  </w:num>
  <w:num w:numId="8" w16cid:durableId="877206232">
    <w:abstractNumId w:val="7"/>
  </w:num>
  <w:num w:numId="9" w16cid:durableId="26489722">
    <w:abstractNumId w:val="21"/>
  </w:num>
  <w:num w:numId="10" w16cid:durableId="1960720948">
    <w:abstractNumId w:val="19"/>
  </w:num>
  <w:num w:numId="11" w16cid:durableId="1338654232">
    <w:abstractNumId w:val="30"/>
  </w:num>
  <w:num w:numId="12" w16cid:durableId="65148583">
    <w:abstractNumId w:val="9"/>
  </w:num>
  <w:num w:numId="13" w16cid:durableId="387412729">
    <w:abstractNumId w:val="27"/>
  </w:num>
  <w:num w:numId="14" w16cid:durableId="255597860">
    <w:abstractNumId w:val="3"/>
  </w:num>
  <w:num w:numId="15" w16cid:durableId="347413563">
    <w:abstractNumId w:val="4"/>
  </w:num>
  <w:num w:numId="16" w16cid:durableId="1154033174">
    <w:abstractNumId w:val="17"/>
  </w:num>
  <w:num w:numId="17" w16cid:durableId="489558684">
    <w:abstractNumId w:val="2"/>
  </w:num>
  <w:num w:numId="18" w16cid:durableId="2125540646">
    <w:abstractNumId w:val="15"/>
  </w:num>
  <w:num w:numId="19" w16cid:durableId="1934164425">
    <w:abstractNumId w:val="22"/>
  </w:num>
  <w:num w:numId="20" w16cid:durableId="1779446856">
    <w:abstractNumId w:val="31"/>
  </w:num>
  <w:num w:numId="21" w16cid:durableId="2124154036">
    <w:abstractNumId w:val="5"/>
  </w:num>
  <w:num w:numId="22" w16cid:durableId="467406428">
    <w:abstractNumId w:val="25"/>
  </w:num>
  <w:num w:numId="23" w16cid:durableId="923682725">
    <w:abstractNumId w:val="6"/>
  </w:num>
  <w:num w:numId="24" w16cid:durableId="684556164">
    <w:abstractNumId w:val="16"/>
  </w:num>
  <w:num w:numId="25" w16cid:durableId="1912496666">
    <w:abstractNumId w:val="28"/>
  </w:num>
  <w:num w:numId="26" w16cid:durableId="1656496564">
    <w:abstractNumId w:val="1"/>
  </w:num>
  <w:num w:numId="27" w16cid:durableId="1276522811">
    <w:abstractNumId w:val="11"/>
  </w:num>
  <w:num w:numId="28" w16cid:durableId="843789736">
    <w:abstractNumId w:val="29"/>
  </w:num>
  <w:num w:numId="29" w16cid:durableId="575432340">
    <w:abstractNumId w:val="10"/>
  </w:num>
  <w:num w:numId="30" w16cid:durableId="1234773621">
    <w:abstractNumId w:val="8"/>
  </w:num>
  <w:num w:numId="31" w16cid:durableId="270163110">
    <w:abstractNumId w:val="13"/>
  </w:num>
  <w:num w:numId="32" w16cid:durableId="16080006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971"/>
    <w:rsid w:val="00006C3A"/>
    <w:rsid w:val="00006F50"/>
    <w:rsid w:val="000228B6"/>
    <w:rsid w:val="00027AAB"/>
    <w:rsid w:val="000648C6"/>
    <w:rsid w:val="00082936"/>
    <w:rsid w:val="0009414D"/>
    <w:rsid w:val="00094FC1"/>
    <w:rsid w:val="000B3429"/>
    <w:rsid w:val="000E1FB2"/>
    <w:rsid w:val="000E7A9A"/>
    <w:rsid w:val="00117EF6"/>
    <w:rsid w:val="00123C47"/>
    <w:rsid w:val="00142BA7"/>
    <w:rsid w:val="0017018D"/>
    <w:rsid w:val="00171B94"/>
    <w:rsid w:val="00193D67"/>
    <w:rsid w:val="001C2524"/>
    <w:rsid w:val="002169D6"/>
    <w:rsid w:val="00216A00"/>
    <w:rsid w:val="00227A3C"/>
    <w:rsid w:val="00243563"/>
    <w:rsid w:val="0024517A"/>
    <w:rsid w:val="00247B98"/>
    <w:rsid w:val="00264263"/>
    <w:rsid w:val="00270CBC"/>
    <w:rsid w:val="00290E15"/>
    <w:rsid w:val="002A0EF8"/>
    <w:rsid w:val="002F2C84"/>
    <w:rsid w:val="003064AC"/>
    <w:rsid w:val="00313D79"/>
    <w:rsid w:val="00313FD7"/>
    <w:rsid w:val="003203D1"/>
    <w:rsid w:val="00352268"/>
    <w:rsid w:val="00357A47"/>
    <w:rsid w:val="00382E88"/>
    <w:rsid w:val="00390DD3"/>
    <w:rsid w:val="003A60A2"/>
    <w:rsid w:val="003B37ED"/>
    <w:rsid w:val="003B6D28"/>
    <w:rsid w:val="003D567C"/>
    <w:rsid w:val="003D6685"/>
    <w:rsid w:val="003E0115"/>
    <w:rsid w:val="003E69BA"/>
    <w:rsid w:val="00413424"/>
    <w:rsid w:val="00414D42"/>
    <w:rsid w:val="004317C6"/>
    <w:rsid w:val="00441792"/>
    <w:rsid w:val="00446AF7"/>
    <w:rsid w:val="00450389"/>
    <w:rsid w:val="00455C61"/>
    <w:rsid w:val="00467136"/>
    <w:rsid w:val="00483657"/>
    <w:rsid w:val="004855A4"/>
    <w:rsid w:val="00485F07"/>
    <w:rsid w:val="004C22A9"/>
    <w:rsid w:val="004C555B"/>
    <w:rsid w:val="005462E0"/>
    <w:rsid w:val="00577661"/>
    <w:rsid w:val="0058585A"/>
    <w:rsid w:val="005954D4"/>
    <w:rsid w:val="005C10C5"/>
    <w:rsid w:val="005C7E15"/>
    <w:rsid w:val="005E45B4"/>
    <w:rsid w:val="005F5CFB"/>
    <w:rsid w:val="00603E9F"/>
    <w:rsid w:val="00614D11"/>
    <w:rsid w:val="006256DA"/>
    <w:rsid w:val="0064051E"/>
    <w:rsid w:val="0064218E"/>
    <w:rsid w:val="00651CFF"/>
    <w:rsid w:val="00656716"/>
    <w:rsid w:val="00675A4A"/>
    <w:rsid w:val="00696EC0"/>
    <w:rsid w:val="006A45C7"/>
    <w:rsid w:val="006E4315"/>
    <w:rsid w:val="006F2273"/>
    <w:rsid w:val="00710F4A"/>
    <w:rsid w:val="007336F2"/>
    <w:rsid w:val="00743AE3"/>
    <w:rsid w:val="00760419"/>
    <w:rsid w:val="007607BE"/>
    <w:rsid w:val="0076664C"/>
    <w:rsid w:val="00790A40"/>
    <w:rsid w:val="00793FEC"/>
    <w:rsid w:val="007E2F52"/>
    <w:rsid w:val="008212A5"/>
    <w:rsid w:val="0086217C"/>
    <w:rsid w:val="0088587E"/>
    <w:rsid w:val="008864F6"/>
    <w:rsid w:val="008A330C"/>
    <w:rsid w:val="008B2404"/>
    <w:rsid w:val="008E6A8C"/>
    <w:rsid w:val="008F2B81"/>
    <w:rsid w:val="008F44B9"/>
    <w:rsid w:val="008F4E1C"/>
    <w:rsid w:val="00901F1D"/>
    <w:rsid w:val="00903E61"/>
    <w:rsid w:val="0091670F"/>
    <w:rsid w:val="00940BEE"/>
    <w:rsid w:val="00964163"/>
    <w:rsid w:val="009774CD"/>
    <w:rsid w:val="00977719"/>
    <w:rsid w:val="0099603C"/>
    <w:rsid w:val="009A0140"/>
    <w:rsid w:val="009A60A0"/>
    <w:rsid w:val="009B210A"/>
    <w:rsid w:val="009B2977"/>
    <w:rsid w:val="009B3441"/>
    <w:rsid w:val="009C2B13"/>
    <w:rsid w:val="009D7889"/>
    <w:rsid w:val="009E4621"/>
    <w:rsid w:val="009F2B81"/>
    <w:rsid w:val="00A104BF"/>
    <w:rsid w:val="00A2579B"/>
    <w:rsid w:val="00A31E7A"/>
    <w:rsid w:val="00A53A35"/>
    <w:rsid w:val="00A715F1"/>
    <w:rsid w:val="00A74D5D"/>
    <w:rsid w:val="00A821C8"/>
    <w:rsid w:val="00AB1D0C"/>
    <w:rsid w:val="00AC497A"/>
    <w:rsid w:val="00AD5B0E"/>
    <w:rsid w:val="00B00C93"/>
    <w:rsid w:val="00B34028"/>
    <w:rsid w:val="00B520FD"/>
    <w:rsid w:val="00B52869"/>
    <w:rsid w:val="00B54768"/>
    <w:rsid w:val="00B6256A"/>
    <w:rsid w:val="00B77073"/>
    <w:rsid w:val="00BD21E5"/>
    <w:rsid w:val="00C06C4E"/>
    <w:rsid w:val="00C571EB"/>
    <w:rsid w:val="00C67E18"/>
    <w:rsid w:val="00C7282A"/>
    <w:rsid w:val="00C90A51"/>
    <w:rsid w:val="00CE08C4"/>
    <w:rsid w:val="00CE3860"/>
    <w:rsid w:val="00CE5E3E"/>
    <w:rsid w:val="00CF689E"/>
    <w:rsid w:val="00D051A1"/>
    <w:rsid w:val="00D214C3"/>
    <w:rsid w:val="00D26B2B"/>
    <w:rsid w:val="00D63BB5"/>
    <w:rsid w:val="00D81A96"/>
    <w:rsid w:val="00DA630C"/>
    <w:rsid w:val="00DA755E"/>
    <w:rsid w:val="00DC7BA5"/>
    <w:rsid w:val="00DD5959"/>
    <w:rsid w:val="00DE2D3E"/>
    <w:rsid w:val="00DE43B8"/>
    <w:rsid w:val="00DE6EBA"/>
    <w:rsid w:val="00DF3BC1"/>
    <w:rsid w:val="00DF6232"/>
    <w:rsid w:val="00E0249E"/>
    <w:rsid w:val="00E17EAB"/>
    <w:rsid w:val="00E24286"/>
    <w:rsid w:val="00E2689E"/>
    <w:rsid w:val="00E27AB5"/>
    <w:rsid w:val="00E37A5E"/>
    <w:rsid w:val="00E4571B"/>
    <w:rsid w:val="00E45F98"/>
    <w:rsid w:val="00E51F8C"/>
    <w:rsid w:val="00E75988"/>
    <w:rsid w:val="00E937EF"/>
    <w:rsid w:val="00EA3E01"/>
    <w:rsid w:val="00EA4C2E"/>
    <w:rsid w:val="00EC2CCC"/>
    <w:rsid w:val="00EE1E41"/>
    <w:rsid w:val="00EE36F2"/>
    <w:rsid w:val="00F11A79"/>
    <w:rsid w:val="00F15E8D"/>
    <w:rsid w:val="00F16020"/>
    <w:rsid w:val="00F46FC7"/>
    <w:rsid w:val="00F50756"/>
    <w:rsid w:val="00F65350"/>
    <w:rsid w:val="00F71971"/>
    <w:rsid w:val="00F83569"/>
    <w:rsid w:val="00FD37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6596C4F9"/>
  <w15:docId w15:val="{6213D15D-D5BA-4108-B387-9195BEA0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7661"/>
    <w:rPr>
      <w:rFonts w:cs="Calibri"/>
      <w:sz w:val="24"/>
      <w:szCs w:val="24"/>
      <w:lang w:eastAsia="en-US"/>
    </w:rPr>
  </w:style>
  <w:style w:type="paragraph" w:styleId="Nagwek1">
    <w:name w:val="heading 1"/>
    <w:basedOn w:val="Normalny"/>
    <w:next w:val="Normalny"/>
    <w:link w:val="Nagwek1Znak"/>
    <w:uiPriority w:val="99"/>
    <w:qFormat/>
    <w:locked/>
    <w:rsid w:val="00AD5B0E"/>
    <w:pPr>
      <w:keepNext/>
      <w:spacing w:before="240" w:after="60"/>
      <w:outlineLvl w:val="0"/>
    </w:pPr>
    <w:rPr>
      <w:rFonts w:ascii="Cambria" w:hAnsi="Cambria" w:cs="Times New Roman"/>
      <w:b/>
      <w:bCs/>
      <w:kern w:val="32"/>
      <w:sz w:val="32"/>
      <w:szCs w:val="32"/>
    </w:rPr>
  </w:style>
  <w:style w:type="paragraph" w:styleId="Nagwek2">
    <w:name w:val="heading 2"/>
    <w:basedOn w:val="Normalny"/>
    <w:next w:val="Normalny"/>
    <w:link w:val="Nagwek2Znak"/>
    <w:uiPriority w:val="99"/>
    <w:qFormat/>
    <w:rsid w:val="00577661"/>
    <w:pPr>
      <w:keepNext/>
      <w:keepLines/>
      <w:spacing w:before="40"/>
      <w:outlineLvl w:val="1"/>
    </w:pPr>
    <w:rPr>
      <w:rFonts w:ascii="Cambria" w:hAnsi="Cambria" w:cs="Times New Roman"/>
      <w:color w:val="365F91"/>
      <w:sz w:val="26"/>
      <w:szCs w:val="26"/>
      <w:lang w:eastAsia="pl-PL"/>
    </w:rPr>
  </w:style>
  <w:style w:type="paragraph" w:styleId="Nagwek3">
    <w:name w:val="heading 3"/>
    <w:basedOn w:val="Normalny"/>
    <w:next w:val="Normalny"/>
    <w:link w:val="Nagwek3Znak"/>
    <w:uiPriority w:val="99"/>
    <w:qFormat/>
    <w:locked/>
    <w:rsid w:val="00413424"/>
    <w:pPr>
      <w:keepNext/>
      <w:widowControl w:val="0"/>
      <w:autoSpaceDE w:val="0"/>
      <w:autoSpaceDN w:val="0"/>
      <w:adjustRightInd w:val="0"/>
      <w:spacing w:line="360" w:lineRule="auto"/>
      <w:jc w:val="center"/>
      <w:outlineLvl w:val="2"/>
    </w:pPr>
    <w:rPr>
      <w:rFonts w:eastAsia="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5B0E"/>
    <w:rPr>
      <w:rFonts w:ascii="Cambria" w:hAnsi="Cambria" w:cs="Times New Roman"/>
      <w:b/>
      <w:kern w:val="32"/>
      <w:sz w:val="32"/>
      <w:lang w:eastAsia="en-US"/>
    </w:rPr>
  </w:style>
  <w:style w:type="character" w:customStyle="1" w:styleId="Nagwek2Znak">
    <w:name w:val="Nagłówek 2 Znak"/>
    <w:basedOn w:val="Domylnaczcionkaakapitu"/>
    <w:link w:val="Nagwek2"/>
    <w:uiPriority w:val="99"/>
    <w:locked/>
    <w:rsid w:val="00577661"/>
    <w:rPr>
      <w:rFonts w:ascii="Cambria" w:hAnsi="Cambria" w:cs="Times New Roman"/>
      <w:color w:val="365F91"/>
      <w:sz w:val="26"/>
    </w:rPr>
  </w:style>
  <w:style w:type="character" w:customStyle="1" w:styleId="Nagwek3Znak">
    <w:name w:val="Nagłówek 3 Znak"/>
    <w:basedOn w:val="Domylnaczcionkaakapitu"/>
    <w:link w:val="Nagwek3"/>
    <w:uiPriority w:val="99"/>
    <w:locked/>
    <w:rsid w:val="00413424"/>
    <w:rPr>
      <w:rFonts w:eastAsia="Times New Roman" w:cs="Times New Roman"/>
      <w:b/>
    </w:rPr>
  </w:style>
  <w:style w:type="paragraph" w:styleId="Nagwek">
    <w:name w:val="header"/>
    <w:basedOn w:val="Normalny"/>
    <w:link w:val="NagwekZnak"/>
    <w:uiPriority w:val="99"/>
    <w:rsid w:val="00577661"/>
    <w:pPr>
      <w:tabs>
        <w:tab w:val="center" w:pos="4536"/>
        <w:tab w:val="right" w:pos="9072"/>
      </w:tabs>
    </w:pPr>
    <w:rPr>
      <w:rFonts w:cs="Times New Roman"/>
      <w:lang w:eastAsia="pl-PL"/>
    </w:rPr>
  </w:style>
  <w:style w:type="character" w:customStyle="1" w:styleId="NagwekZnak">
    <w:name w:val="Nagłówek Znak"/>
    <w:basedOn w:val="Domylnaczcionkaakapitu"/>
    <w:link w:val="Nagwek"/>
    <w:uiPriority w:val="99"/>
    <w:locked/>
    <w:rsid w:val="00577661"/>
    <w:rPr>
      <w:rFonts w:ascii="Calibri" w:hAnsi="Calibri" w:cs="Times New Roman"/>
      <w:sz w:val="24"/>
    </w:rPr>
  </w:style>
  <w:style w:type="paragraph" w:styleId="Stopka">
    <w:name w:val="footer"/>
    <w:basedOn w:val="Normalny"/>
    <w:link w:val="StopkaZnak"/>
    <w:uiPriority w:val="99"/>
    <w:rsid w:val="00577661"/>
    <w:pPr>
      <w:tabs>
        <w:tab w:val="center" w:pos="4536"/>
        <w:tab w:val="right" w:pos="9072"/>
      </w:tabs>
    </w:pPr>
    <w:rPr>
      <w:rFonts w:cs="Times New Roman"/>
      <w:lang w:eastAsia="pl-PL"/>
    </w:rPr>
  </w:style>
  <w:style w:type="character" w:customStyle="1" w:styleId="StopkaZnak">
    <w:name w:val="Stopka Znak"/>
    <w:basedOn w:val="Domylnaczcionkaakapitu"/>
    <w:link w:val="Stopka"/>
    <w:uiPriority w:val="99"/>
    <w:locked/>
    <w:rsid w:val="00577661"/>
    <w:rPr>
      <w:rFonts w:ascii="Calibri" w:hAnsi="Calibri" w:cs="Times New Roman"/>
      <w:sz w:val="24"/>
    </w:rPr>
  </w:style>
  <w:style w:type="paragraph" w:styleId="NormalnyWeb">
    <w:name w:val="Normal (Web)"/>
    <w:basedOn w:val="Normalny"/>
    <w:uiPriority w:val="99"/>
    <w:rsid w:val="00577661"/>
    <w:pPr>
      <w:spacing w:before="100" w:beforeAutospacing="1" w:after="119"/>
    </w:pPr>
    <w:rPr>
      <w:rFonts w:ascii="Times New Roman" w:eastAsia="Times New Roman" w:hAnsi="Times New Roman" w:cs="Times New Roman"/>
      <w:lang w:eastAsia="pl-PL"/>
    </w:rPr>
  </w:style>
  <w:style w:type="paragraph" w:styleId="Tekstpodstawowy">
    <w:name w:val="Body Text"/>
    <w:basedOn w:val="Normalny"/>
    <w:link w:val="TekstpodstawowyZnak"/>
    <w:uiPriority w:val="99"/>
    <w:rsid w:val="00577661"/>
    <w:pPr>
      <w:spacing w:after="120" w:line="276" w:lineRule="auto"/>
    </w:pPr>
    <w:rPr>
      <w:rFonts w:cs="Times New Roman"/>
      <w:sz w:val="20"/>
      <w:szCs w:val="20"/>
      <w:lang w:eastAsia="pl-PL"/>
    </w:rPr>
  </w:style>
  <w:style w:type="character" w:customStyle="1" w:styleId="TekstpodstawowyZnak">
    <w:name w:val="Tekst podstawowy Znak"/>
    <w:basedOn w:val="Domylnaczcionkaakapitu"/>
    <w:link w:val="Tekstpodstawowy"/>
    <w:uiPriority w:val="99"/>
    <w:locked/>
    <w:rsid w:val="00577661"/>
    <w:rPr>
      <w:rFonts w:ascii="Calibri" w:hAnsi="Calibri" w:cs="Times New Roman"/>
    </w:rPr>
  </w:style>
  <w:style w:type="paragraph" w:styleId="Tekstpodstawowy2">
    <w:name w:val="Body Text 2"/>
    <w:basedOn w:val="Normalny"/>
    <w:link w:val="Tekstpodstawowy2Znak"/>
    <w:uiPriority w:val="99"/>
    <w:rsid w:val="00577661"/>
    <w:pPr>
      <w:spacing w:after="120" w:line="480" w:lineRule="auto"/>
    </w:pPr>
    <w:rPr>
      <w:rFonts w:cs="Times New Roman"/>
      <w:lang w:eastAsia="pl-PL"/>
    </w:rPr>
  </w:style>
  <w:style w:type="character" w:customStyle="1" w:styleId="Tekstpodstawowy2Znak">
    <w:name w:val="Tekst podstawowy 2 Znak"/>
    <w:basedOn w:val="Domylnaczcionkaakapitu"/>
    <w:link w:val="Tekstpodstawowy2"/>
    <w:uiPriority w:val="99"/>
    <w:locked/>
    <w:rsid w:val="00577661"/>
    <w:rPr>
      <w:rFonts w:ascii="Calibri" w:hAnsi="Calibri" w:cs="Times New Roman"/>
      <w:sz w:val="24"/>
    </w:rPr>
  </w:style>
  <w:style w:type="character" w:styleId="Numerstrony">
    <w:name w:val="page number"/>
    <w:basedOn w:val="Domylnaczcionkaakapitu"/>
    <w:uiPriority w:val="99"/>
    <w:rsid w:val="00577661"/>
    <w:rPr>
      <w:rFonts w:cs="Times New Roman"/>
    </w:rPr>
  </w:style>
  <w:style w:type="character" w:styleId="Pogrubienie">
    <w:name w:val="Strong"/>
    <w:basedOn w:val="Domylnaczcionkaakapitu"/>
    <w:uiPriority w:val="99"/>
    <w:qFormat/>
    <w:rsid w:val="00577661"/>
    <w:rPr>
      <w:rFonts w:cs="Times New Roman"/>
      <w:b/>
    </w:rPr>
  </w:style>
  <w:style w:type="character" w:styleId="UyteHipercze">
    <w:name w:val="FollowedHyperlink"/>
    <w:basedOn w:val="Domylnaczcionkaakapitu"/>
    <w:uiPriority w:val="99"/>
    <w:semiHidden/>
    <w:rsid w:val="003E0115"/>
    <w:rPr>
      <w:rFonts w:cs="Times New Roman"/>
      <w:color w:val="800080"/>
      <w:u w:val="single"/>
    </w:rPr>
  </w:style>
  <w:style w:type="paragraph" w:customStyle="1" w:styleId="DefaultText">
    <w:name w:val="Default Text"/>
    <w:basedOn w:val="Normalny"/>
    <w:uiPriority w:val="99"/>
    <w:rsid w:val="00C06C4E"/>
    <w:pPr>
      <w:autoSpaceDE w:val="0"/>
      <w:autoSpaceDN w:val="0"/>
      <w:adjustRightInd w:val="0"/>
    </w:pPr>
    <w:rPr>
      <w:rFonts w:ascii="Times New Roman" w:hAnsi="Times New Roman" w:cs="Times New Roman"/>
      <w:lang w:val="en-US"/>
    </w:rPr>
  </w:style>
  <w:style w:type="paragraph" w:styleId="Tekstpodstawowy3">
    <w:name w:val="Body Text 3"/>
    <w:basedOn w:val="Normalny"/>
    <w:link w:val="Tekstpodstawowy3Znak"/>
    <w:uiPriority w:val="99"/>
    <w:rsid w:val="00C90A51"/>
    <w:pPr>
      <w:jc w:val="both"/>
    </w:pPr>
    <w:rPr>
      <w:rFonts w:cs="Times New Roman"/>
      <w:sz w:val="20"/>
      <w:szCs w:val="20"/>
    </w:rPr>
  </w:style>
  <w:style w:type="character" w:customStyle="1" w:styleId="Tekstpodstawowy3Znak">
    <w:name w:val="Tekst podstawowy 3 Znak"/>
    <w:basedOn w:val="Domylnaczcionkaakapitu"/>
    <w:link w:val="Tekstpodstawowy3"/>
    <w:uiPriority w:val="99"/>
    <w:locked/>
    <w:rsid w:val="00C90A51"/>
    <w:rPr>
      <w:rFonts w:cs="Times New Roman"/>
      <w:lang w:eastAsia="en-US"/>
    </w:rPr>
  </w:style>
  <w:style w:type="paragraph" w:styleId="Tekstpodstawowywcity">
    <w:name w:val="Body Text Indent"/>
    <w:basedOn w:val="Normalny"/>
    <w:link w:val="TekstpodstawowywcityZnak"/>
    <w:uiPriority w:val="99"/>
    <w:rsid w:val="00A31E7A"/>
    <w:pPr>
      <w:ind w:left="360"/>
      <w:jc w:val="both"/>
    </w:pPr>
    <w:rPr>
      <w:rFonts w:eastAsia="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locked/>
    <w:rsid w:val="00A31E7A"/>
    <w:rPr>
      <w:rFonts w:eastAsia="Times New Roman" w:cs="Times New Roman"/>
    </w:rPr>
  </w:style>
  <w:style w:type="paragraph" w:styleId="Tekstblokowy">
    <w:name w:val="Block Text"/>
    <w:basedOn w:val="Normalny"/>
    <w:uiPriority w:val="99"/>
    <w:rsid w:val="0076664C"/>
    <w:pPr>
      <w:overflowPunct w:val="0"/>
      <w:autoSpaceDE w:val="0"/>
      <w:autoSpaceDN w:val="0"/>
      <w:adjustRightInd w:val="0"/>
      <w:ind w:left="708" w:right="203"/>
      <w:jc w:val="both"/>
      <w:textAlignment w:val="baseline"/>
    </w:pPr>
    <w:rPr>
      <w:sz w:val="22"/>
      <w:szCs w:val="22"/>
      <w:lang w:eastAsia="pl-PL"/>
    </w:rPr>
  </w:style>
  <w:style w:type="character" w:styleId="Hipercze">
    <w:name w:val="Hyperlink"/>
    <w:basedOn w:val="Domylnaczcionkaakapitu"/>
    <w:uiPriority w:val="99"/>
    <w:rsid w:val="0017018D"/>
    <w:rPr>
      <w:rFonts w:cs="Times New Roman"/>
      <w:color w:val="0000FF"/>
      <w:u w:val="single"/>
    </w:rPr>
  </w:style>
  <w:style w:type="character" w:customStyle="1" w:styleId="Nierozpoznanawzmianka1">
    <w:name w:val="Nierozpoznana wzmianka1"/>
    <w:uiPriority w:val="99"/>
    <w:semiHidden/>
    <w:rsid w:val="0017018D"/>
    <w:rPr>
      <w:color w:val="605E5C"/>
      <w:shd w:val="clear" w:color="auto" w:fill="E1DFDD"/>
    </w:rPr>
  </w:style>
  <w:style w:type="paragraph" w:styleId="Akapitzlist">
    <w:name w:val="List Paragraph"/>
    <w:basedOn w:val="Normalny"/>
    <w:uiPriority w:val="34"/>
    <w:qFormat/>
    <w:rsid w:val="00357A47"/>
    <w:pPr>
      <w:ind w:left="720"/>
      <w:contextualSpacing/>
    </w:pPr>
  </w:style>
  <w:style w:type="character" w:styleId="Nierozpoznanawzmianka">
    <w:name w:val="Unresolved Mention"/>
    <w:basedOn w:val="Domylnaczcionkaakapitu"/>
    <w:uiPriority w:val="99"/>
    <w:semiHidden/>
    <w:unhideWhenUsed/>
    <w:rsid w:val="00D63BB5"/>
    <w:rPr>
      <w:color w:val="605E5C"/>
      <w:shd w:val="clear" w:color="auto" w:fill="E1DFDD"/>
    </w:rPr>
  </w:style>
  <w:style w:type="character" w:styleId="Odwoaniedokomentarza">
    <w:name w:val="annotation reference"/>
    <w:basedOn w:val="Domylnaczcionkaakapitu"/>
    <w:uiPriority w:val="99"/>
    <w:semiHidden/>
    <w:unhideWhenUsed/>
    <w:rsid w:val="00DD5959"/>
    <w:rPr>
      <w:sz w:val="16"/>
      <w:szCs w:val="16"/>
    </w:rPr>
  </w:style>
  <w:style w:type="paragraph" w:styleId="Tekstkomentarza">
    <w:name w:val="annotation text"/>
    <w:basedOn w:val="Normalny"/>
    <w:link w:val="TekstkomentarzaZnak"/>
    <w:uiPriority w:val="99"/>
    <w:semiHidden/>
    <w:unhideWhenUsed/>
    <w:rsid w:val="00DD5959"/>
    <w:rPr>
      <w:sz w:val="20"/>
      <w:szCs w:val="20"/>
    </w:rPr>
  </w:style>
  <w:style w:type="character" w:customStyle="1" w:styleId="TekstkomentarzaZnak">
    <w:name w:val="Tekst komentarza Znak"/>
    <w:basedOn w:val="Domylnaczcionkaakapitu"/>
    <w:link w:val="Tekstkomentarza"/>
    <w:uiPriority w:val="99"/>
    <w:semiHidden/>
    <w:rsid w:val="00DD5959"/>
    <w:rPr>
      <w:rFonts w:cs="Calibri"/>
      <w:sz w:val="20"/>
      <w:szCs w:val="20"/>
      <w:lang w:eastAsia="en-US"/>
    </w:rPr>
  </w:style>
  <w:style w:type="paragraph" w:styleId="Tematkomentarza">
    <w:name w:val="annotation subject"/>
    <w:basedOn w:val="Tekstkomentarza"/>
    <w:next w:val="Tekstkomentarza"/>
    <w:link w:val="TematkomentarzaZnak"/>
    <w:uiPriority w:val="99"/>
    <w:semiHidden/>
    <w:unhideWhenUsed/>
    <w:rsid w:val="00DD5959"/>
    <w:rPr>
      <w:b/>
      <w:bCs/>
    </w:rPr>
  </w:style>
  <w:style w:type="character" w:customStyle="1" w:styleId="TematkomentarzaZnak">
    <w:name w:val="Temat komentarza Znak"/>
    <w:basedOn w:val="TekstkomentarzaZnak"/>
    <w:link w:val="Tematkomentarza"/>
    <w:uiPriority w:val="99"/>
    <w:semiHidden/>
    <w:rsid w:val="00DD5959"/>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SitePagesDBW/ZdrowieOchronaZdrowia.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3803</Words>
  <Characters>25153</Characters>
  <Application>Microsoft Office Word</Application>
  <DocSecurity>0</DocSecurity>
  <Lines>209</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Barlik</dc:creator>
  <cp:keywords/>
  <dc:description/>
  <cp:lastModifiedBy>Kalina Barlik</cp:lastModifiedBy>
  <cp:revision>39</cp:revision>
  <dcterms:created xsi:type="dcterms:W3CDTF">2023-01-04T10:49:00Z</dcterms:created>
  <dcterms:modified xsi:type="dcterms:W3CDTF">2025-12-15T12:06:00Z</dcterms:modified>
</cp:coreProperties>
</file>